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D9" w:rsidRPr="00E2645E" w:rsidRDefault="00E92841" w:rsidP="005902D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Money, Power and Print: The Seventh Biennial Meeting</w:t>
      </w:r>
    </w:p>
    <w:p w:rsidR="00E92841" w:rsidRDefault="00E92841" w:rsidP="00586407">
      <w:pPr>
        <w:spacing w:line="240" w:lineRule="auto"/>
        <w:ind w:left="0"/>
        <w:rPr>
          <w:b/>
          <w:sz w:val="24"/>
          <w:szCs w:val="24"/>
        </w:rPr>
      </w:pPr>
      <w:bookmarkStart w:id="0" w:name="_GoBack"/>
      <w:bookmarkEnd w:id="0"/>
    </w:p>
    <w:p w:rsidR="00E92841" w:rsidRDefault="00E92841" w:rsidP="00E2645E">
      <w:pPr>
        <w:spacing w:line="240" w:lineRule="auto"/>
        <w:rPr>
          <w:b/>
          <w:sz w:val="24"/>
          <w:szCs w:val="24"/>
        </w:rPr>
      </w:pPr>
    </w:p>
    <w:p w:rsidR="00E92841" w:rsidRDefault="00E92841" w:rsidP="00E2645E">
      <w:pPr>
        <w:spacing w:line="240" w:lineRule="auto"/>
        <w:rPr>
          <w:b/>
          <w:sz w:val="24"/>
          <w:szCs w:val="24"/>
        </w:rPr>
      </w:pPr>
    </w:p>
    <w:p w:rsidR="005902D6" w:rsidRPr="005902D6" w:rsidRDefault="005902D6" w:rsidP="00E2645E">
      <w:pPr>
        <w:spacing w:line="240" w:lineRule="auto"/>
        <w:rPr>
          <w:b/>
          <w:sz w:val="24"/>
          <w:szCs w:val="24"/>
        </w:rPr>
      </w:pPr>
      <w:r w:rsidRPr="005902D6">
        <w:rPr>
          <w:b/>
          <w:sz w:val="24"/>
          <w:szCs w:val="24"/>
        </w:rPr>
        <w:t>Wednesday June 22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Pr="00203826">
        <w:rPr>
          <w:sz w:val="24"/>
          <w:szCs w:val="24"/>
        </w:rPr>
        <w:t xml:space="preserve">Dinner at Swan </w:t>
      </w:r>
      <w:r w:rsidRPr="005902D6">
        <w:rPr>
          <w:sz w:val="24"/>
          <w:szCs w:val="24"/>
        </w:rPr>
        <w:t>(optional)</w:t>
      </w:r>
    </w:p>
    <w:p w:rsidR="00E92841" w:rsidRDefault="00E92841" w:rsidP="00586407">
      <w:pPr>
        <w:spacing w:line="240" w:lineRule="auto"/>
        <w:ind w:left="0"/>
        <w:rPr>
          <w:b/>
          <w:sz w:val="24"/>
          <w:szCs w:val="24"/>
        </w:rPr>
      </w:pPr>
    </w:p>
    <w:p w:rsidR="00E92841" w:rsidRDefault="00E92841" w:rsidP="00E2645E">
      <w:pPr>
        <w:spacing w:line="240" w:lineRule="auto"/>
        <w:rPr>
          <w:b/>
          <w:sz w:val="24"/>
          <w:szCs w:val="24"/>
        </w:rPr>
      </w:pPr>
    </w:p>
    <w:p w:rsidR="004C4697" w:rsidRPr="00E2645E" w:rsidRDefault="004C4697" w:rsidP="00E2645E">
      <w:pPr>
        <w:spacing w:line="240" w:lineRule="auto"/>
        <w:rPr>
          <w:sz w:val="24"/>
          <w:szCs w:val="24"/>
        </w:rPr>
      </w:pPr>
      <w:r w:rsidRPr="00E2645E">
        <w:rPr>
          <w:b/>
          <w:sz w:val="24"/>
          <w:szCs w:val="24"/>
        </w:rPr>
        <w:t>Thursday June 23</w:t>
      </w:r>
      <w:r w:rsidRPr="00E2645E">
        <w:rPr>
          <w:sz w:val="24"/>
          <w:szCs w:val="24"/>
        </w:rPr>
        <w:t>:</w:t>
      </w:r>
    </w:p>
    <w:p w:rsidR="004C4697" w:rsidRPr="00E2645E" w:rsidRDefault="00EF6672" w:rsidP="00E2645E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>9:0</w:t>
      </w:r>
      <w:r w:rsidR="004C4697" w:rsidRPr="00E2645E">
        <w:rPr>
          <w:b/>
          <w:sz w:val="24"/>
          <w:szCs w:val="24"/>
        </w:rPr>
        <w:t xml:space="preserve">0 </w:t>
      </w:r>
      <w:proofErr w:type="gramStart"/>
      <w:r w:rsidR="004C4697" w:rsidRPr="00E2645E">
        <w:rPr>
          <w:b/>
          <w:sz w:val="24"/>
          <w:szCs w:val="24"/>
        </w:rPr>
        <w:t>am</w:t>
      </w:r>
      <w:proofErr w:type="gramEnd"/>
      <w:r w:rsidR="004C4697" w:rsidRPr="00E2645E">
        <w:rPr>
          <w:sz w:val="24"/>
          <w:szCs w:val="24"/>
        </w:rPr>
        <w:t xml:space="preserve"> </w:t>
      </w:r>
      <w:r w:rsidR="004C4697" w:rsidRPr="00E2645E">
        <w:rPr>
          <w:sz w:val="24"/>
          <w:szCs w:val="24"/>
        </w:rPr>
        <w:tab/>
        <w:t>Introductions and welcome</w:t>
      </w:r>
    </w:p>
    <w:p w:rsidR="00E2645E" w:rsidRDefault="00E2645E" w:rsidP="00E2645E">
      <w:pPr>
        <w:spacing w:line="240" w:lineRule="auto"/>
        <w:ind w:left="1440"/>
        <w:rPr>
          <w:b/>
          <w:sz w:val="24"/>
          <w:szCs w:val="24"/>
        </w:rPr>
      </w:pPr>
    </w:p>
    <w:p w:rsidR="004C4697" w:rsidRPr="00E2645E" w:rsidRDefault="00EF6672" w:rsidP="00E2645E">
      <w:pPr>
        <w:spacing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9:30</w:t>
      </w:r>
      <w:r w:rsidR="00887326">
        <w:rPr>
          <w:b/>
          <w:sz w:val="24"/>
          <w:szCs w:val="24"/>
        </w:rPr>
        <w:t xml:space="preserve"> </w:t>
      </w:r>
      <w:r w:rsidR="004C4697" w:rsidRPr="00E2645E">
        <w:rPr>
          <w:b/>
          <w:sz w:val="24"/>
          <w:szCs w:val="24"/>
        </w:rPr>
        <w:t>am</w:t>
      </w:r>
      <w:r w:rsidR="004C4697" w:rsidRPr="00E2645E">
        <w:rPr>
          <w:sz w:val="24"/>
          <w:szCs w:val="24"/>
        </w:rPr>
        <w:tab/>
      </w:r>
      <w:r w:rsidR="00300BA2" w:rsidRPr="00E2645E">
        <w:rPr>
          <w:sz w:val="24"/>
          <w:szCs w:val="24"/>
        </w:rPr>
        <w:t>John Houghton</w:t>
      </w:r>
      <w:r w:rsidR="006447C2" w:rsidRPr="006447C2">
        <w:rPr>
          <w:i/>
          <w:sz w:val="24"/>
          <w:szCs w:val="24"/>
        </w:rPr>
        <w:t xml:space="preserve">, </w:t>
      </w:r>
      <w:hyperlink r:id="rId5" w:history="1">
        <w:r w:rsidR="006447C2" w:rsidRPr="00D16DAD">
          <w:rPr>
            <w:rStyle w:val="Hyperlink"/>
            <w:i/>
            <w:sz w:val="24"/>
            <w:szCs w:val="24"/>
          </w:rPr>
          <w:t>A Collection for the Improvement of Husbandry and Trade</w:t>
        </w:r>
      </w:hyperlink>
      <w:r w:rsidR="00300BA2" w:rsidRPr="00E2645E">
        <w:rPr>
          <w:sz w:val="24"/>
          <w:szCs w:val="24"/>
        </w:rPr>
        <w:t xml:space="preserve"> and the anonymous </w:t>
      </w:r>
      <w:r w:rsidR="00887326">
        <w:rPr>
          <w:i/>
          <w:sz w:val="24"/>
          <w:szCs w:val="24"/>
        </w:rPr>
        <w:t>Plain Dealing: I</w:t>
      </w:r>
      <w:r w:rsidR="00E2645E">
        <w:rPr>
          <w:i/>
          <w:sz w:val="24"/>
          <w:szCs w:val="24"/>
        </w:rPr>
        <w:t xml:space="preserve">n a Dialogue </w:t>
      </w:r>
      <w:r w:rsidR="00300BA2" w:rsidRPr="00E2645E">
        <w:rPr>
          <w:i/>
          <w:sz w:val="24"/>
          <w:szCs w:val="24"/>
        </w:rPr>
        <w:t>between Mr. Johnson and Mr. Wary…</w:t>
      </w:r>
      <w:r w:rsidR="000A3A95">
        <w:rPr>
          <w:i/>
          <w:sz w:val="24"/>
          <w:szCs w:val="24"/>
        </w:rPr>
        <w:t xml:space="preserve"> </w:t>
      </w:r>
      <w:r w:rsidR="00300BA2" w:rsidRPr="00E2645E">
        <w:rPr>
          <w:sz w:val="24"/>
          <w:szCs w:val="24"/>
        </w:rPr>
        <w:t>[</w:t>
      </w:r>
      <w:r w:rsidR="006447C2">
        <w:rPr>
          <w:sz w:val="24"/>
          <w:szCs w:val="24"/>
        </w:rPr>
        <w:t xml:space="preserve">Discussion led by </w:t>
      </w:r>
      <w:r w:rsidR="00300BA2" w:rsidRPr="00E2645E">
        <w:rPr>
          <w:sz w:val="24"/>
          <w:szCs w:val="24"/>
        </w:rPr>
        <w:t xml:space="preserve">Anne </w:t>
      </w:r>
      <w:r w:rsidR="00DD1698">
        <w:rPr>
          <w:sz w:val="24"/>
          <w:szCs w:val="24"/>
        </w:rPr>
        <w:t>Murphy</w:t>
      </w:r>
      <w:r w:rsidR="00300BA2" w:rsidRPr="00E2645E">
        <w:rPr>
          <w:sz w:val="24"/>
          <w:szCs w:val="24"/>
        </w:rPr>
        <w:t>]</w:t>
      </w:r>
    </w:p>
    <w:p w:rsidR="00300BA2" w:rsidRPr="00E2645E" w:rsidRDefault="00300BA2" w:rsidP="00E2645E">
      <w:pPr>
        <w:spacing w:line="240" w:lineRule="auto"/>
        <w:ind w:left="1440"/>
        <w:rPr>
          <w:sz w:val="24"/>
          <w:szCs w:val="24"/>
        </w:rPr>
      </w:pPr>
    </w:p>
    <w:p w:rsidR="00EF6672" w:rsidRDefault="00EF6672" w:rsidP="00E2645E">
      <w:pPr>
        <w:spacing w:line="24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11:00 am </w:t>
      </w:r>
      <w:r w:rsidR="00300BA2" w:rsidRPr="00E2645E">
        <w:rPr>
          <w:b/>
          <w:sz w:val="24"/>
          <w:szCs w:val="24"/>
        </w:rPr>
        <w:tab/>
      </w:r>
      <w:r w:rsidRPr="00EF6672">
        <w:rPr>
          <w:sz w:val="24"/>
          <w:szCs w:val="24"/>
        </w:rPr>
        <w:t>Neil Agarwal</w:t>
      </w:r>
      <w:r>
        <w:rPr>
          <w:sz w:val="24"/>
          <w:szCs w:val="24"/>
        </w:rPr>
        <w:t xml:space="preserve">: </w:t>
      </w:r>
      <w:r w:rsidRPr="00EF6672">
        <w:rPr>
          <w:sz w:val="24"/>
          <w:szCs w:val="24"/>
        </w:rPr>
        <w:t>Yellowing the Logarithm: How Money Solved the Problem of Freedom</w:t>
      </w:r>
    </w:p>
    <w:p w:rsidR="00EF6672" w:rsidRDefault="00EF6672" w:rsidP="00E2645E">
      <w:pPr>
        <w:spacing w:line="240" w:lineRule="auto"/>
        <w:ind w:left="1440"/>
        <w:rPr>
          <w:sz w:val="24"/>
          <w:szCs w:val="24"/>
        </w:rPr>
      </w:pPr>
    </w:p>
    <w:p w:rsidR="00300BA2" w:rsidRPr="00E2645E" w:rsidRDefault="00EF6672" w:rsidP="00E2645E">
      <w:pPr>
        <w:spacing w:line="240" w:lineRule="auto"/>
        <w:ind w:left="1440"/>
        <w:rPr>
          <w:sz w:val="24"/>
          <w:szCs w:val="24"/>
        </w:rPr>
      </w:pPr>
      <w:r w:rsidRPr="00EF6672">
        <w:rPr>
          <w:b/>
          <w:sz w:val="24"/>
          <w:szCs w:val="24"/>
        </w:rPr>
        <w:t>1:00 pm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00BA2" w:rsidRPr="00E2645E">
        <w:rPr>
          <w:sz w:val="24"/>
          <w:szCs w:val="24"/>
        </w:rPr>
        <w:t>Lunch</w:t>
      </w:r>
      <w:r w:rsidR="00887326">
        <w:rPr>
          <w:sz w:val="24"/>
          <w:szCs w:val="24"/>
        </w:rPr>
        <w:t xml:space="preserve"> on site</w:t>
      </w:r>
    </w:p>
    <w:p w:rsidR="00300BA2" w:rsidRPr="00E2645E" w:rsidRDefault="00300BA2" w:rsidP="00E2645E">
      <w:pPr>
        <w:spacing w:line="240" w:lineRule="auto"/>
        <w:rPr>
          <w:sz w:val="24"/>
          <w:szCs w:val="24"/>
        </w:rPr>
      </w:pPr>
      <w:r w:rsidRPr="00E2645E">
        <w:rPr>
          <w:sz w:val="24"/>
          <w:szCs w:val="24"/>
        </w:rPr>
        <w:tab/>
      </w:r>
    </w:p>
    <w:p w:rsidR="00300BA2" w:rsidRDefault="00300BA2" w:rsidP="00E2645E">
      <w:pPr>
        <w:spacing w:line="240" w:lineRule="auto"/>
        <w:rPr>
          <w:sz w:val="24"/>
          <w:szCs w:val="24"/>
        </w:rPr>
      </w:pPr>
      <w:r w:rsidRPr="00E2645E">
        <w:rPr>
          <w:sz w:val="24"/>
          <w:szCs w:val="24"/>
        </w:rPr>
        <w:tab/>
      </w:r>
      <w:r w:rsidRPr="00E2645E">
        <w:rPr>
          <w:b/>
          <w:sz w:val="24"/>
          <w:szCs w:val="24"/>
        </w:rPr>
        <w:t>2</w:t>
      </w:r>
      <w:r w:rsidR="00EF6672">
        <w:rPr>
          <w:b/>
          <w:sz w:val="24"/>
          <w:szCs w:val="24"/>
        </w:rPr>
        <w:t>:00</w:t>
      </w:r>
      <w:r w:rsidRPr="00E2645E">
        <w:rPr>
          <w:b/>
          <w:sz w:val="24"/>
          <w:szCs w:val="24"/>
        </w:rPr>
        <w:t xml:space="preserve"> pm</w:t>
      </w:r>
      <w:r w:rsidR="00EF6672">
        <w:rPr>
          <w:sz w:val="24"/>
          <w:szCs w:val="24"/>
        </w:rPr>
        <w:tab/>
      </w:r>
      <w:r w:rsidR="00E2645E" w:rsidRPr="00E2645E">
        <w:rPr>
          <w:sz w:val="24"/>
          <w:szCs w:val="24"/>
        </w:rPr>
        <w:t>Jim Hartley:</w:t>
      </w:r>
      <w:r w:rsidR="00675C1D">
        <w:rPr>
          <w:sz w:val="24"/>
          <w:szCs w:val="24"/>
        </w:rPr>
        <w:t xml:space="preserve"> </w:t>
      </w:r>
      <w:r w:rsidR="00F81BE3" w:rsidRPr="00F81BE3">
        <w:rPr>
          <w:sz w:val="24"/>
          <w:szCs w:val="24"/>
        </w:rPr>
        <w:t>Honest Hive: Mandeville and the Ethical Revolution</w:t>
      </w:r>
    </w:p>
    <w:p w:rsidR="00E2645E" w:rsidRDefault="00E2645E" w:rsidP="00E2645E">
      <w:pPr>
        <w:spacing w:line="240" w:lineRule="auto"/>
        <w:rPr>
          <w:sz w:val="24"/>
          <w:szCs w:val="24"/>
        </w:rPr>
      </w:pPr>
    </w:p>
    <w:p w:rsidR="00F81BE3" w:rsidRPr="005902D6" w:rsidRDefault="00E2645E" w:rsidP="00F81BE3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2645E">
        <w:rPr>
          <w:b/>
          <w:sz w:val="24"/>
          <w:szCs w:val="24"/>
        </w:rPr>
        <w:t>3:30</w:t>
      </w:r>
      <w:r w:rsidR="00887326">
        <w:rPr>
          <w:b/>
          <w:sz w:val="24"/>
          <w:szCs w:val="24"/>
        </w:rPr>
        <w:t xml:space="preserve"> pm</w:t>
      </w:r>
      <w:r w:rsidR="00887326">
        <w:rPr>
          <w:b/>
          <w:sz w:val="24"/>
          <w:szCs w:val="24"/>
        </w:rPr>
        <w:tab/>
      </w:r>
      <w:r w:rsidR="00F81BE3">
        <w:rPr>
          <w:sz w:val="24"/>
          <w:szCs w:val="24"/>
        </w:rPr>
        <w:t xml:space="preserve">Brendan </w:t>
      </w:r>
      <w:proofErr w:type="spellStart"/>
      <w:r w:rsidR="00F81BE3">
        <w:rPr>
          <w:sz w:val="24"/>
          <w:szCs w:val="24"/>
        </w:rPr>
        <w:t>Twoomey</w:t>
      </w:r>
      <w:proofErr w:type="spellEnd"/>
      <w:r w:rsidR="00203826">
        <w:rPr>
          <w:sz w:val="24"/>
          <w:szCs w:val="24"/>
        </w:rPr>
        <w:t>:</w:t>
      </w:r>
      <w:r w:rsidR="00F81BE3">
        <w:rPr>
          <w:sz w:val="24"/>
          <w:szCs w:val="24"/>
        </w:rPr>
        <w:t xml:space="preserve"> ‘</w:t>
      </w:r>
      <w:r w:rsidR="00675C1D">
        <w:rPr>
          <w:sz w:val="24"/>
          <w:szCs w:val="24"/>
        </w:rPr>
        <w:t>T</w:t>
      </w:r>
      <w:r w:rsidR="00203826" w:rsidRPr="00203826">
        <w:rPr>
          <w:sz w:val="24"/>
          <w:szCs w:val="24"/>
        </w:rPr>
        <w:t>he Doctor is now able to lend two thousand pounds, at five per cent, upon good security’; Swift’s personal financial management practices and the moneyed interest</w:t>
      </w:r>
      <w:r w:rsidR="00203826">
        <w:rPr>
          <w:sz w:val="24"/>
          <w:szCs w:val="24"/>
        </w:rPr>
        <w:t xml:space="preserve"> –</w:t>
      </w:r>
      <w:r w:rsidR="00203826" w:rsidRPr="00203826">
        <w:rPr>
          <w:sz w:val="24"/>
          <w:szCs w:val="24"/>
        </w:rPr>
        <w:t xml:space="preserve"> criticism or emulation?</w:t>
      </w:r>
    </w:p>
    <w:p w:rsidR="005902D6" w:rsidRDefault="005902D6" w:rsidP="00F81BE3">
      <w:pPr>
        <w:spacing w:line="240" w:lineRule="auto"/>
        <w:ind w:left="0"/>
        <w:rPr>
          <w:b/>
          <w:sz w:val="24"/>
          <w:szCs w:val="24"/>
        </w:rPr>
      </w:pPr>
    </w:p>
    <w:p w:rsidR="005902D6" w:rsidRPr="00E2645E" w:rsidRDefault="005902D6" w:rsidP="00E2645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7:00 pm</w:t>
      </w:r>
      <w:r>
        <w:rPr>
          <w:b/>
          <w:sz w:val="24"/>
          <w:szCs w:val="24"/>
        </w:rPr>
        <w:tab/>
      </w:r>
      <w:r w:rsidRPr="00203826">
        <w:rPr>
          <w:sz w:val="24"/>
          <w:szCs w:val="24"/>
        </w:rPr>
        <w:t>Dinner at</w:t>
      </w:r>
      <w:r w:rsidR="008C4309">
        <w:rPr>
          <w:sz w:val="24"/>
          <w:szCs w:val="24"/>
        </w:rPr>
        <w:t xml:space="preserve"> Hay Castle or Booth’s Bookshop</w:t>
      </w:r>
      <w:r w:rsidR="00E92841">
        <w:rPr>
          <w:sz w:val="24"/>
          <w:szCs w:val="24"/>
        </w:rPr>
        <w:t xml:space="preserve"> [TBD]</w:t>
      </w:r>
      <w:r w:rsidR="008C4309">
        <w:rPr>
          <w:sz w:val="24"/>
          <w:szCs w:val="24"/>
        </w:rPr>
        <w:t>.</w:t>
      </w:r>
    </w:p>
    <w:p w:rsidR="00E2645E" w:rsidRPr="00E2645E" w:rsidRDefault="00E2645E" w:rsidP="00E2645E">
      <w:pPr>
        <w:spacing w:line="240" w:lineRule="auto"/>
        <w:rPr>
          <w:sz w:val="24"/>
          <w:szCs w:val="24"/>
        </w:rPr>
      </w:pPr>
    </w:p>
    <w:p w:rsidR="00E92841" w:rsidRDefault="00E92841" w:rsidP="00E2645E">
      <w:pPr>
        <w:spacing w:line="240" w:lineRule="auto"/>
        <w:rPr>
          <w:b/>
          <w:sz w:val="24"/>
          <w:szCs w:val="24"/>
        </w:rPr>
      </w:pPr>
    </w:p>
    <w:p w:rsidR="00E92841" w:rsidRDefault="00E9284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2645E" w:rsidRPr="00E2645E" w:rsidRDefault="00E2645E" w:rsidP="00E2645E">
      <w:pPr>
        <w:spacing w:line="240" w:lineRule="auto"/>
        <w:rPr>
          <w:b/>
          <w:sz w:val="24"/>
          <w:szCs w:val="24"/>
        </w:rPr>
      </w:pPr>
      <w:r w:rsidRPr="00E2645E">
        <w:rPr>
          <w:b/>
          <w:sz w:val="24"/>
          <w:szCs w:val="24"/>
        </w:rPr>
        <w:lastRenderedPageBreak/>
        <w:t>Friday June 24:</w:t>
      </w:r>
    </w:p>
    <w:p w:rsidR="00E2645E" w:rsidRPr="00E2645E" w:rsidRDefault="00E2645E" w:rsidP="00E2645E">
      <w:pPr>
        <w:spacing w:line="240" w:lineRule="auto"/>
        <w:rPr>
          <w:b/>
          <w:sz w:val="24"/>
          <w:szCs w:val="24"/>
        </w:rPr>
      </w:pPr>
    </w:p>
    <w:p w:rsidR="00E2645E" w:rsidRPr="00E2645E" w:rsidRDefault="00E2645E" w:rsidP="00E2645E">
      <w:pPr>
        <w:spacing w:line="240" w:lineRule="auto"/>
        <w:ind w:firstLine="720"/>
        <w:rPr>
          <w:b/>
          <w:sz w:val="24"/>
          <w:szCs w:val="24"/>
        </w:rPr>
      </w:pPr>
      <w:r w:rsidRPr="00E2645E">
        <w:rPr>
          <w:b/>
          <w:sz w:val="24"/>
          <w:szCs w:val="24"/>
        </w:rPr>
        <w:t>9:00</w:t>
      </w:r>
      <w:r w:rsidR="00887326">
        <w:rPr>
          <w:b/>
          <w:sz w:val="24"/>
          <w:szCs w:val="24"/>
        </w:rPr>
        <w:t xml:space="preserve"> </w:t>
      </w:r>
      <w:proofErr w:type="gramStart"/>
      <w:r w:rsidR="00887326">
        <w:rPr>
          <w:b/>
          <w:sz w:val="24"/>
          <w:szCs w:val="24"/>
        </w:rPr>
        <w:t>am</w:t>
      </w:r>
      <w:proofErr w:type="gramEnd"/>
      <w:r w:rsidR="00887326">
        <w:rPr>
          <w:b/>
          <w:sz w:val="24"/>
          <w:szCs w:val="24"/>
        </w:rPr>
        <w:tab/>
      </w:r>
      <w:r w:rsidR="00675C1D">
        <w:rPr>
          <w:sz w:val="24"/>
          <w:szCs w:val="24"/>
        </w:rPr>
        <w:t xml:space="preserve">Aaron Graham: </w:t>
      </w:r>
      <w:r w:rsidRPr="00E2645E">
        <w:rPr>
          <w:sz w:val="24"/>
          <w:szCs w:val="24"/>
        </w:rPr>
        <w:t>The transatlantic financial revolution and the St Kitt</w:t>
      </w:r>
      <w:r w:rsidR="00675C1D">
        <w:rPr>
          <w:sz w:val="24"/>
          <w:szCs w:val="24"/>
        </w:rPr>
        <w:t>s and Nevis Debentures, 1711-21</w:t>
      </w:r>
    </w:p>
    <w:p w:rsidR="00E2645E" w:rsidRPr="00E2645E" w:rsidRDefault="00E2645E" w:rsidP="00E2645E">
      <w:pPr>
        <w:spacing w:line="240" w:lineRule="auto"/>
        <w:rPr>
          <w:b/>
          <w:sz w:val="24"/>
          <w:szCs w:val="24"/>
        </w:rPr>
      </w:pPr>
    </w:p>
    <w:p w:rsidR="00E2645E" w:rsidRPr="00E2645E" w:rsidRDefault="00E2645E" w:rsidP="00E2645E">
      <w:pPr>
        <w:spacing w:line="240" w:lineRule="auto"/>
        <w:rPr>
          <w:sz w:val="24"/>
          <w:szCs w:val="24"/>
        </w:rPr>
      </w:pPr>
      <w:r w:rsidRPr="00E2645E">
        <w:rPr>
          <w:b/>
          <w:sz w:val="24"/>
          <w:szCs w:val="24"/>
        </w:rPr>
        <w:tab/>
        <w:t>11:00</w:t>
      </w:r>
      <w:r w:rsidR="00887326">
        <w:rPr>
          <w:b/>
          <w:sz w:val="24"/>
          <w:szCs w:val="24"/>
        </w:rPr>
        <w:t xml:space="preserve"> </w:t>
      </w:r>
      <w:proofErr w:type="gramStart"/>
      <w:r w:rsidR="00887326">
        <w:rPr>
          <w:b/>
          <w:sz w:val="24"/>
          <w:szCs w:val="24"/>
        </w:rPr>
        <w:t>am</w:t>
      </w:r>
      <w:proofErr w:type="gramEnd"/>
      <w:r w:rsidR="00887326">
        <w:rPr>
          <w:b/>
          <w:sz w:val="24"/>
          <w:szCs w:val="24"/>
        </w:rPr>
        <w:tab/>
      </w:r>
      <w:r w:rsidRPr="00E2645E">
        <w:rPr>
          <w:sz w:val="24"/>
          <w:szCs w:val="24"/>
        </w:rPr>
        <w:t>Lina Weber: ‘The British</w:t>
      </w:r>
      <w:r>
        <w:rPr>
          <w:sz w:val="24"/>
          <w:szCs w:val="24"/>
        </w:rPr>
        <w:t xml:space="preserve"> discourse on Dutch investments </w:t>
      </w:r>
      <w:r w:rsidRPr="00E2645E">
        <w:rPr>
          <w:sz w:val="24"/>
          <w:szCs w:val="24"/>
        </w:rPr>
        <w:t>in the eighteenth century’</w:t>
      </w:r>
    </w:p>
    <w:p w:rsidR="00E2645E" w:rsidRDefault="00E2645E" w:rsidP="00E2645E">
      <w:pPr>
        <w:spacing w:line="240" w:lineRule="auto"/>
        <w:rPr>
          <w:b/>
          <w:sz w:val="24"/>
          <w:szCs w:val="24"/>
        </w:rPr>
      </w:pPr>
    </w:p>
    <w:p w:rsidR="00E2645E" w:rsidRDefault="00E2645E" w:rsidP="00E2645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>1:00</w:t>
      </w:r>
      <w:r w:rsidR="00887326">
        <w:rPr>
          <w:b/>
          <w:sz w:val="24"/>
          <w:szCs w:val="24"/>
        </w:rPr>
        <w:t xml:space="preserve"> pm</w:t>
      </w:r>
      <w:r w:rsidR="00887326">
        <w:rPr>
          <w:b/>
          <w:sz w:val="24"/>
          <w:szCs w:val="24"/>
        </w:rPr>
        <w:tab/>
      </w:r>
      <w:r w:rsidR="00887326" w:rsidRPr="00E2645E">
        <w:rPr>
          <w:sz w:val="24"/>
          <w:szCs w:val="24"/>
        </w:rPr>
        <w:t>Lunch</w:t>
      </w:r>
      <w:r w:rsidR="00887326">
        <w:rPr>
          <w:sz w:val="24"/>
          <w:szCs w:val="24"/>
        </w:rPr>
        <w:t xml:space="preserve"> on site</w:t>
      </w:r>
    </w:p>
    <w:p w:rsidR="007C127D" w:rsidRPr="007C127D" w:rsidRDefault="007C127D" w:rsidP="00E2645E">
      <w:pPr>
        <w:spacing w:line="240" w:lineRule="auto"/>
        <w:rPr>
          <w:sz w:val="24"/>
          <w:szCs w:val="24"/>
        </w:rPr>
      </w:pPr>
    </w:p>
    <w:p w:rsidR="007C127D" w:rsidRPr="007C127D" w:rsidRDefault="007C127D" w:rsidP="00E2645E">
      <w:pPr>
        <w:spacing w:line="240" w:lineRule="auto"/>
        <w:rPr>
          <w:sz w:val="24"/>
          <w:szCs w:val="24"/>
        </w:rPr>
      </w:pPr>
      <w:r w:rsidRPr="007C127D">
        <w:rPr>
          <w:sz w:val="24"/>
          <w:szCs w:val="24"/>
        </w:rPr>
        <w:tab/>
        <w:t>1:45 pm</w:t>
      </w:r>
      <w:r w:rsidRPr="007C127D">
        <w:rPr>
          <w:sz w:val="24"/>
          <w:szCs w:val="24"/>
        </w:rPr>
        <w:tab/>
        <w:t>Transport from The Swa</w:t>
      </w:r>
      <w:r>
        <w:rPr>
          <w:sz w:val="24"/>
          <w:szCs w:val="24"/>
        </w:rPr>
        <w:t xml:space="preserve">n to </w:t>
      </w:r>
      <w:proofErr w:type="spellStart"/>
      <w:r>
        <w:rPr>
          <w:sz w:val="24"/>
          <w:szCs w:val="24"/>
        </w:rPr>
        <w:t>Tredustan</w:t>
      </w:r>
      <w:proofErr w:type="spellEnd"/>
      <w:r>
        <w:rPr>
          <w:sz w:val="24"/>
          <w:szCs w:val="24"/>
        </w:rPr>
        <w:t xml:space="preserve"> Court, childhood </w:t>
      </w:r>
      <w:r w:rsidRPr="007C127D">
        <w:rPr>
          <w:sz w:val="24"/>
          <w:szCs w:val="24"/>
        </w:rPr>
        <w:t>home a</w:t>
      </w:r>
      <w:r>
        <w:rPr>
          <w:sz w:val="24"/>
          <w:szCs w:val="24"/>
        </w:rPr>
        <w:t>nd inheritance of Joseph Harris’</w:t>
      </w:r>
      <w:r w:rsidRPr="007C127D">
        <w:rPr>
          <w:sz w:val="24"/>
          <w:szCs w:val="24"/>
        </w:rPr>
        <w:t>s eventual wife, Anne Jones</w:t>
      </w:r>
      <w:r>
        <w:rPr>
          <w:sz w:val="24"/>
          <w:szCs w:val="24"/>
        </w:rPr>
        <w:t>.</w:t>
      </w:r>
    </w:p>
    <w:p w:rsidR="00E2645E" w:rsidRDefault="00E2645E" w:rsidP="00E2645E">
      <w:pPr>
        <w:spacing w:line="240" w:lineRule="auto"/>
        <w:rPr>
          <w:b/>
          <w:sz w:val="24"/>
          <w:szCs w:val="24"/>
        </w:rPr>
      </w:pPr>
    </w:p>
    <w:p w:rsidR="00F81BE3" w:rsidRDefault="00E2645E" w:rsidP="000B714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B2BDB">
        <w:rPr>
          <w:b/>
          <w:sz w:val="24"/>
          <w:szCs w:val="24"/>
        </w:rPr>
        <w:t>2</w:t>
      </w:r>
      <w:r w:rsidR="00887326">
        <w:rPr>
          <w:b/>
          <w:sz w:val="24"/>
          <w:szCs w:val="24"/>
        </w:rPr>
        <w:t>:</w:t>
      </w:r>
      <w:r w:rsidR="003B2BDB">
        <w:rPr>
          <w:b/>
          <w:sz w:val="24"/>
          <w:szCs w:val="24"/>
        </w:rPr>
        <w:t>3</w:t>
      </w:r>
      <w:r w:rsidR="00887326">
        <w:rPr>
          <w:b/>
          <w:sz w:val="24"/>
          <w:szCs w:val="24"/>
        </w:rPr>
        <w:t>0 pm</w:t>
      </w:r>
      <w:r w:rsidR="00F81BE3">
        <w:rPr>
          <w:b/>
          <w:sz w:val="24"/>
          <w:szCs w:val="24"/>
        </w:rPr>
        <w:t xml:space="preserve"> </w:t>
      </w:r>
      <w:r w:rsidR="000B714D">
        <w:rPr>
          <w:sz w:val="24"/>
          <w:szCs w:val="24"/>
        </w:rPr>
        <w:tab/>
        <w:t>Peter</w:t>
      </w:r>
      <w:r w:rsidR="00413757">
        <w:rPr>
          <w:sz w:val="24"/>
          <w:szCs w:val="24"/>
        </w:rPr>
        <w:t xml:space="preserve"> Moody:</w:t>
      </w:r>
      <w:r w:rsidR="000B714D">
        <w:rPr>
          <w:sz w:val="24"/>
          <w:szCs w:val="24"/>
        </w:rPr>
        <w:t xml:space="preserve"> </w:t>
      </w:r>
      <w:r w:rsidR="00413757">
        <w:rPr>
          <w:sz w:val="24"/>
          <w:szCs w:val="24"/>
        </w:rPr>
        <w:t xml:space="preserve">A </w:t>
      </w:r>
      <w:r w:rsidR="00675C1D">
        <w:rPr>
          <w:sz w:val="24"/>
          <w:szCs w:val="24"/>
        </w:rPr>
        <w:t>new v</w:t>
      </w:r>
      <w:r w:rsidR="00413757">
        <w:rPr>
          <w:sz w:val="24"/>
          <w:szCs w:val="24"/>
        </w:rPr>
        <w:t>iew o</w:t>
      </w:r>
      <w:r w:rsidR="00F81BE3">
        <w:rPr>
          <w:sz w:val="24"/>
          <w:szCs w:val="24"/>
        </w:rPr>
        <w:t>n Joseph Harris’s</w:t>
      </w:r>
      <w:r w:rsidR="000A3A95">
        <w:rPr>
          <w:sz w:val="24"/>
          <w:szCs w:val="24"/>
        </w:rPr>
        <w:t xml:space="preserve"> </w:t>
      </w:r>
      <w:r w:rsidR="00F81BE3" w:rsidRPr="00F81BE3">
        <w:rPr>
          <w:i/>
          <w:sz w:val="24"/>
          <w:szCs w:val="24"/>
        </w:rPr>
        <w:t>Essay on Money and Coins</w:t>
      </w:r>
      <w:r w:rsidR="00F81BE3" w:rsidRPr="00F81BE3">
        <w:rPr>
          <w:sz w:val="24"/>
          <w:szCs w:val="24"/>
        </w:rPr>
        <w:t xml:space="preserve"> (1757 &amp; 1758) and </w:t>
      </w:r>
      <w:proofErr w:type="spellStart"/>
      <w:r w:rsidR="00F81BE3" w:rsidRPr="00F81BE3">
        <w:rPr>
          <w:sz w:val="24"/>
          <w:szCs w:val="24"/>
        </w:rPr>
        <w:t>Stanesby</w:t>
      </w:r>
      <w:proofErr w:type="spellEnd"/>
      <w:r w:rsidR="00F81BE3" w:rsidRPr="00F81BE3">
        <w:rPr>
          <w:sz w:val="24"/>
          <w:szCs w:val="24"/>
        </w:rPr>
        <w:t xml:space="preserve"> </w:t>
      </w:r>
      <w:proofErr w:type="spellStart"/>
      <w:r w:rsidR="00F81BE3" w:rsidRPr="00F81BE3">
        <w:rPr>
          <w:sz w:val="24"/>
          <w:szCs w:val="24"/>
        </w:rPr>
        <w:t>Alchorne's</w:t>
      </w:r>
      <w:proofErr w:type="spellEnd"/>
      <w:r w:rsidR="00F81BE3" w:rsidRPr="00F81BE3">
        <w:rPr>
          <w:sz w:val="24"/>
          <w:szCs w:val="24"/>
        </w:rPr>
        <w:t xml:space="preserve"> </w:t>
      </w:r>
      <w:r w:rsidR="00F81BE3" w:rsidRPr="00F81BE3">
        <w:rPr>
          <w:i/>
          <w:sz w:val="24"/>
          <w:szCs w:val="24"/>
        </w:rPr>
        <w:t>Part III</w:t>
      </w:r>
      <w:r w:rsidR="00675C1D">
        <w:rPr>
          <w:sz w:val="24"/>
          <w:szCs w:val="24"/>
        </w:rPr>
        <w:t xml:space="preserve"> </w:t>
      </w:r>
    </w:p>
    <w:p w:rsidR="00203826" w:rsidRDefault="00203826" w:rsidP="00F81BE3">
      <w:pPr>
        <w:spacing w:line="240" w:lineRule="auto"/>
        <w:ind w:firstLine="720"/>
        <w:rPr>
          <w:sz w:val="24"/>
          <w:szCs w:val="24"/>
        </w:rPr>
      </w:pPr>
    </w:p>
    <w:p w:rsidR="00F81BE3" w:rsidRDefault="00A564C3" w:rsidP="00F81BE3">
      <w:pPr>
        <w:spacing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3:45 pm</w:t>
      </w:r>
      <w:r w:rsidR="00F81BE3">
        <w:rPr>
          <w:sz w:val="24"/>
          <w:szCs w:val="24"/>
        </w:rPr>
        <w:t xml:space="preserve"> </w:t>
      </w:r>
      <w:r w:rsidR="00413757">
        <w:rPr>
          <w:sz w:val="24"/>
          <w:szCs w:val="24"/>
        </w:rPr>
        <w:t xml:space="preserve">Jenny Moody: </w:t>
      </w:r>
      <w:r w:rsidR="007C127D" w:rsidRPr="007C127D">
        <w:rPr>
          <w:sz w:val="24"/>
          <w:szCs w:val="24"/>
        </w:rPr>
        <w:t>Biographical problems of Joseph Harris, a shy polymath</w:t>
      </w:r>
      <w:r w:rsidR="007C127D">
        <w:rPr>
          <w:sz w:val="24"/>
          <w:szCs w:val="24"/>
        </w:rPr>
        <w:t>.</w:t>
      </w:r>
    </w:p>
    <w:p w:rsidR="00203826" w:rsidRDefault="00203826" w:rsidP="00F81BE3">
      <w:pPr>
        <w:spacing w:line="240" w:lineRule="auto"/>
        <w:ind w:firstLine="720"/>
        <w:rPr>
          <w:sz w:val="24"/>
          <w:szCs w:val="24"/>
        </w:rPr>
      </w:pPr>
    </w:p>
    <w:p w:rsidR="00887326" w:rsidRPr="00F81BE3" w:rsidRDefault="00F81BE3" w:rsidP="00F81BE3">
      <w:pPr>
        <w:spacing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Followed by a </w:t>
      </w:r>
      <w:r w:rsidR="007C127D">
        <w:rPr>
          <w:sz w:val="24"/>
          <w:szCs w:val="24"/>
        </w:rPr>
        <w:t>look around</w:t>
      </w:r>
      <w:r>
        <w:rPr>
          <w:sz w:val="24"/>
          <w:szCs w:val="24"/>
        </w:rPr>
        <w:t xml:space="preserve"> the </w:t>
      </w:r>
      <w:r w:rsidRPr="00F81BE3">
        <w:rPr>
          <w:sz w:val="24"/>
          <w:szCs w:val="24"/>
        </w:rPr>
        <w:t xml:space="preserve">house </w:t>
      </w:r>
      <w:r>
        <w:rPr>
          <w:sz w:val="24"/>
          <w:szCs w:val="24"/>
        </w:rPr>
        <w:t xml:space="preserve">and a </w:t>
      </w:r>
      <w:r w:rsidRPr="00F81BE3">
        <w:rPr>
          <w:sz w:val="24"/>
          <w:szCs w:val="24"/>
        </w:rPr>
        <w:t>wander around the garde</w:t>
      </w:r>
      <w:r>
        <w:rPr>
          <w:sz w:val="24"/>
          <w:szCs w:val="24"/>
        </w:rPr>
        <w:t xml:space="preserve">n afterwards to enjoy the Black </w:t>
      </w:r>
      <w:r w:rsidRPr="00F81BE3">
        <w:rPr>
          <w:sz w:val="24"/>
          <w:szCs w:val="24"/>
        </w:rPr>
        <w:t xml:space="preserve">Mountains, the river </w:t>
      </w:r>
      <w:proofErr w:type="spellStart"/>
      <w:r w:rsidRPr="00F81BE3">
        <w:rPr>
          <w:sz w:val="24"/>
          <w:szCs w:val="24"/>
        </w:rPr>
        <w:t>Llynfi</w:t>
      </w:r>
      <w:proofErr w:type="spellEnd"/>
      <w:r w:rsidRPr="00F81BE3">
        <w:rPr>
          <w:sz w:val="24"/>
          <w:szCs w:val="24"/>
        </w:rPr>
        <w:t>, the space and the views (</w:t>
      </w:r>
      <w:r w:rsidR="00E92841">
        <w:rPr>
          <w:sz w:val="24"/>
          <w:szCs w:val="24"/>
        </w:rPr>
        <w:t>“</w:t>
      </w:r>
      <w:r w:rsidRPr="00F81BE3">
        <w:rPr>
          <w:sz w:val="24"/>
          <w:szCs w:val="24"/>
        </w:rPr>
        <w:t>designed not to fulfil the requireme</w:t>
      </w:r>
      <w:r w:rsidR="00E92841">
        <w:rPr>
          <w:sz w:val="24"/>
          <w:szCs w:val="24"/>
        </w:rPr>
        <w:t>nts of the Picturesque Movement</w:t>
      </w:r>
      <w:r w:rsidRPr="00F81BE3">
        <w:rPr>
          <w:sz w:val="24"/>
          <w:szCs w:val="24"/>
        </w:rPr>
        <w:t xml:space="preserve"> but to give the Normans 700 years earlier maximum notice of an impending Welsh attack!</w:t>
      </w:r>
      <w:r w:rsidR="00E92841">
        <w:rPr>
          <w:sz w:val="24"/>
          <w:szCs w:val="24"/>
        </w:rPr>
        <w:t>”</w:t>
      </w:r>
      <w:r w:rsidRPr="00F81BE3">
        <w:rPr>
          <w:sz w:val="24"/>
          <w:szCs w:val="24"/>
        </w:rPr>
        <w:t>).</w:t>
      </w:r>
    </w:p>
    <w:p w:rsidR="005902D6" w:rsidRDefault="00887326" w:rsidP="00E2645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87326" w:rsidRPr="00E2645E" w:rsidRDefault="00887326" w:rsidP="005902D6">
      <w:pPr>
        <w:spacing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7:00</w:t>
      </w:r>
      <w:r w:rsidR="005902D6">
        <w:rPr>
          <w:b/>
          <w:sz w:val="24"/>
          <w:szCs w:val="24"/>
        </w:rPr>
        <w:t xml:space="preserve"> pm</w:t>
      </w:r>
      <w:r w:rsidR="005902D6">
        <w:rPr>
          <w:b/>
          <w:sz w:val="24"/>
          <w:szCs w:val="24"/>
        </w:rPr>
        <w:tab/>
      </w:r>
      <w:r w:rsidRPr="00203826">
        <w:rPr>
          <w:sz w:val="24"/>
          <w:szCs w:val="24"/>
        </w:rPr>
        <w:t>Dinner at</w:t>
      </w:r>
      <w:r>
        <w:rPr>
          <w:b/>
          <w:sz w:val="24"/>
          <w:szCs w:val="24"/>
        </w:rPr>
        <w:t xml:space="preserve"> </w:t>
      </w:r>
      <w:proofErr w:type="spellStart"/>
      <w:r w:rsidRPr="005902D6">
        <w:rPr>
          <w:sz w:val="24"/>
          <w:szCs w:val="24"/>
        </w:rPr>
        <w:t>Tredustan</w:t>
      </w:r>
      <w:proofErr w:type="spellEnd"/>
      <w:r w:rsidRPr="005902D6">
        <w:rPr>
          <w:sz w:val="24"/>
          <w:szCs w:val="24"/>
        </w:rPr>
        <w:t xml:space="preserve"> Court</w:t>
      </w:r>
    </w:p>
    <w:p w:rsidR="000A3A95" w:rsidRDefault="000A3A95" w:rsidP="00E92841">
      <w:pPr>
        <w:ind w:left="0"/>
        <w:rPr>
          <w:b/>
          <w:sz w:val="24"/>
          <w:szCs w:val="24"/>
        </w:rPr>
      </w:pPr>
    </w:p>
    <w:p w:rsidR="007C127D" w:rsidRPr="007C127D" w:rsidRDefault="007C127D" w:rsidP="00E92841">
      <w:pPr>
        <w:ind w:left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9:15 pm</w:t>
      </w:r>
      <w:r>
        <w:rPr>
          <w:sz w:val="24"/>
          <w:szCs w:val="24"/>
        </w:rPr>
        <w:tab/>
        <w:t>T</w:t>
      </w:r>
      <w:r w:rsidRPr="007C127D">
        <w:rPr>
          <w:sz w:val="24"/>
          <w:szCs w:val="24"/>
        </w:rPr>
        <w:t>ransport back to The Swan</w:t>
      </w:r>
      <w:r>
        <w:rPr>
          <w:sz w:val="24"/>
          <w:szCs w:val="24"/>
        </w:rPr>
        <w:t>.</w:t>
      </w:r>
    </w:p>
    <w:p w:rsidR="00E92841" w:rsidRDefault="00E92841" w:rsidP="00E2645E">
      <w:pPr>
        <w:spacing w:line="240" w:lineRule="auto"/>
        <w:rPr>
          <w:b/>
          <w:sz w:val="24"/>
          <w:szCs w:val="24"/>
        </w:rPr>
      </w:pPr>
    </w:p>
    <w:p w:rsidR="00E92841" w:rsidRDefault="00E92841" w:rsidP="00E2645E">
      <w:pPr>
        <w:spacing w:line="240" w:lineRule="auto"/>
        <w:rPr>
          <w:b/>
          <w:sz w:val="24"/>
          <w:szCs w:val="24"/>
        </w:rPr>
      </w:pPr>
    </w:p>
    <w:p w:rsidR="00E2645E" w:rsidRPr="00E2645E" w:rsidRDefault="00E2645E" w:rsidP="00E2645E">
      <w:pPr>
        <w:spacing w:line="240" w:lineRule="auto"/>
        <w:rPr>
          <w:b/>
          <w:sz w:val="24"/>
          <w:szCs w:val="24"/>
        </w:rPr>
      </w:pPr>
      <w:r w:rsidRPr="00E2645E">
        <w:rPr>
          <w:b/>
          <w:sz w:val="24"/>
          <w:szCs w:val="24"/>
        </w:rPr>
        <w:t>Saturday June 25</w:t>
      </w:r>
    </w:p>
    <w:p w:rsidR="00887326" w:rsidRDefault="00E2645E" w:rsidP="00887326">
      <w:pPr>
        <w:spacing w:line="240" w:lineRule="auto"/>
        <w:rPr>
          <w:b/>
          <w:sz w:val="24"/>
          <w:szCs w:val="24"/>
        </w:rPr>
      </w:pPr>
      <w:r w:rsidRPr="00E2645E">
        <w:rPr>
          <w:b/>
          <w:sz w:val="24"/>
          <w:szCs w:val="24"/>
        </w:rPr>
        <w:tab/>
      </w:r>
    </w:p>
    <w:p w:rsidR="00300BA2" w:rsidRPr="00887326" w:rsidRDefault="00E92841" w:rsidP="00887326">
      <w:pPr>
        <w:spacing w:line="240" w:lineRule="auto"/>
        <w:ind w:firstLine="720"/>
        <w:rPr>
          <w:rFonts w:cs="Arial"/>
          <w:bCs/>
          <w:color w:val="222222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9:00 </w:t>
      </w:r>
      <w:proofErr w:type="gramStart"/>
      <w:r>
        <w:rPr>
          <w:b/>
          <w:sz w:val="24"/>
          <w:szCs w:val="24"/>
        </w:rPr>
        <w:t>am</w:t>
      </w:r>
      <w:proofErr w:type="gramEnd"/>
      <w:r w:rsidR="00E2645E" w:rsidRPr="00E2645E">
        <w:rPr>
          <w:b/>
          <w:sz w:val="24"/>
          <w:szCs w:val="24"/>
        </w:rPr>
        <w:tab/>
      </w:r>
      <w:r w:rsidR="00E2645E">
        <w:rPr>
          <w:rFonts w:cs="Arial"/>
          <w:bCs/>
          <w:color w:val="222222"/>
          <w:sz w:val="24"/>
          <w:szCs w:val="24"/>
          <w:shd w:val="clear" w:color="auto" w:fill="FFFFFF"/>
        </w:rPr>
        <w:t xml:space="preserve">Andrew </w:t>
      </w:r>
      <w:proofErr w:type="spellStart"/>
      <w:r w:rsidR="00E2645E">
        <w:rPr>
          <w:rFonts w:cs="Arial"/>
          <w:bCs/>
          <w:color w:val="222222"/>
          <w:sz w:val="24"/>
          <w:szCs w:val="24"/>
          <w:shd w:val="clear" w:color="auto" w:fill="FFFFFF"/>
        </w:rPr>
        <w:t>McD</w:t>
      </w:r>
      <w:r w:rsidR="00E2645E" w:rsidRPr="00E2645E">
        <w:rPr>
          <w:rFonts w:cs="Arial"/>
          <w:bCs/>
          <w:color w:val="222222"/>
          <w:sz w:val="24"/>
          <w:szCs w:val="24"/>
          <w:shd w:val="clear" w:color="auto" w:fill="FFFFFF"/>
        </w:rPr>
        <w:t>iarmid</w:t>
      </w:r>
      <w:proofErr w:type="spellEnd"/>
      <w:r w:rsidR="00E2645E" w:rsidRPr="00E2645E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>:</w:t>
      </w:r>
      <w:r w:rsidR="00675C1D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 xml:space="preserve"> ‘</w:t>
      </w:r>
      <w:r w:rsidR="00887326" w:rsidRPr="00887326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>Ne</w:t>
      </w:r>
      <w:r w:rsidR="00887326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 xml:space="preserve">ither Murderer nor Gambler, nor </w:t>
      </w:r>
      <w:r w:rsidR="00887326" w:rsidRPr="00887326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>Re</w:t>
      </w:r>
      <w:r w:rsidR="00887326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>membered</w:t>
      </w:r>
      <w:r w:rsidR="00675C1D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>’</w:t>
      </w:r>
      <w:r w:rsidR="00887326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 xml:space="preserve">: The Legacies and the </w:t>
      </w:r>
      <w:r w:rsidR="00887326" w:rsidRPr="00887326">
        <w:rPr>
          <w:rStyle w:val="apple-converted-space"/>
          <w:rFonts w:cs="Arial"/>
          <w:bCs/>
          <w:color w:val="222222"/>
          <w:sz w:val="24"/>
          <w:szCs w:val="24"/>
          <w:shd w:val="clear" w:color="auto" w:fill="FFFFFF"/>
        </w:rPr>
        <w:t>Monetary Theories of John Law and Andrew Brown Compared</w:t>
      </w:r>
    </w:p>
    <w:p w:rsidR="004C4697" w:rsidRDefault="004C4697" w:rsidP="00E2645E">
      <w:pPr>
        <w:spacing w:line="240" w:lineRule="auto"/>
        <w:rPr>
          <w:sz w:val="24"/>
          <w:szCs w:val="24"/>
        </w:rPr>
      </w:pPr>
    </w:p>
    <w:p w:rsidR="005902D6" w:rsidRDefault="005902D6" w:rsidP="005902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10:30</w:t>
      </w:r>
      <w:r w:rsidR="00E92841">
        <w:rPr>
          <w:b/>
          <w:sz w:val="24"/>
          <w:szCs w:val="24"/>
        </w:rPr>
        <w:t xml:space="preserve"> am</w:t>
      </w:r>
      <w:r w:rsidR="00E92841">
        <w:rPr>
          <w:sz w:val="24"/>
          <w:szCs w:val="24"/>
        </w:rPr>
        <w:tab/>
      </w:r>
      <w:r w:rsidR="00675C1D">
        <w:rPr>
          <w:sz w:val="24"/>
          <w:szCs w:val="24"/>
        </w:rPr>
        <w:t xml:space="preserve">Natalie Roxburgh </w:t>
      </w:r>
      <w:r w:rsidR="000A3A95" w:rsidRPr="000A3A95">
        <w:rPr>
          <w:sz w:val="24"/>
          <w:szCs w:val="24"/>
        </w:rPr>
        <w:t>Conveying Disinterestedness: Mechanistic Philosophy and State Finance i</w:t>
      </w:r>
      <w:r w:rsidR="00675C1D">
        <w:rPr>
          <w:sz w:val="24"/>
          <w:szCs w:val="24"/>
        </w:rPr>
        <w:t>n the Early Eighteenth Century</w:t>
      </w:r>
    </w:p>
    <w:p w:rsidR="005902D6" w:rsidRDefault="005902D6" w:rsidP="005902D6">
      <w:pPr>
        <w:spacing w:line="240" w:lineRule="auto"/>
        <w:rPr>
          <w:sz w:val="24"/>
          <w:szCs w:val="24"/>
        </w:rPr>
      </w:pPr>
    </w:p>
    <w:p w:rsidR="005902D6" w:rsidRDefault="005902D6" w:rsidP="005902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5902D6">
        <w:rPr>
          <w:b/>
          <w:sz w:val="24"/>
          <w:szCs w:val="24"/>
        </w:rPr>
        <w:t>Noon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Working lunch</w:t>
      </w:r>
    </w:p>
    <w:p w:rsidR="005902D6" w:rsidRDefault="005902D6" w:rsidP="00E2645E">
      <w:pPr>
        <w:spacing w:line="240" w:lineRule="auto"/>
        <w:rPr>
          <w:sz w:val="24"/>
          <w:szCs w:val="24"/>
        </w:rPr>
      </w:pPr>
    </w:p>
    <w:p w:rsidR="005902D6" w:rsidRDefault="005902D6" w:rsidP="00E264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5902D6">
        <w:rPr>
          <w:b/>
          <w:sz w:val="24"/>
          <w:szCs w:val="24"/>
        </w:rPr>
        <w:t>7:00 pm</w:t>
      </w:r>
      <w:r w:rsidRPr="005902D6">
        <w:rPr>
          <w:b/>
          <w:sz w:val="24"/>
          <w:szCs w:val="24"/>
        </w:rPr>
        <w:tab/>
      </w:r>
      <w:r w:rsidRPr="00E92841">
        <w:rPr>
          <w:sz w:val="24"/>
          <w:szCs w:val="24"/>
        </w:rPr>
        <w:t>Dinner at</w:t>
      </w:r>
      <w:r w:rsidRPr="005902D6">
        <w:rPr>
          <w:sz w:val="24"/>
          <w:szCs w:val="24"/>
        </w:rPr>
        <w:t xml:space="preserve"> Red Indigo</w:t>
      </w:r>
    </w:p>
    <w:p w:rsidR="00F81BE3" w:rsidRDefault="00F81BE3" w:rsidP="00E2645E">
      <w:pPr>
        <w:spacing w:line="240" w:lineRule="auto"/>
        <w:rPr>
          <w:sz w:val="24"/>
          <w:szCs w:val="24"/>
        </w:rPr>
      </w:pPr>
    </w:p>
    <w:sectPr w:rsidR="00F8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97"/>
    <w:rsid w:val="00002692"/>
    <w:rsid w:val="00061AA6"/>
    <w:rsid w:val="0009510C"/>
    <w:rsid w:val="000A3A95"/>
    <w:rsid w:val="000B714D"/>
    <w:rsid w:val="000C1C86"/>
    <w:rsid w:val="001717A0"/>
    <w:rsid w:val="00180A69"/>
    <w:rsid w:val="00203826"/>
    <w:rsid w:val="002B4EDF"/>
    <w:rsid w:val="00300BA2"/>
    <w:rsid w:val="003B2BDB"/>
    <w:rsid w:val="00413757"/>
    <w:rsid w:val="004C4697"/>
    <w:rsid w:val="00586407"/>
    <w:rsid w:val="005902D6"/>
    <w:rsid w:val="006447C2"/>
    <w:rsid w:val="0067122F"/>
    <w:rsid w:val="00675C1D"/>
    <w:rsid w:val="007C127D"/>
    <w:rsid w:val="007F0D06"/>
    <w:rsid w:val="007F72C4"/>
    <w:rsid w:val="008403F0"/>
    <w:rsid w:val="00887326"/>
    <w:rsid w:val="008C4309"/>
    <w:rsid w:val="00A564C3"/>
    <w:rsid w:val="00D16DAD"/>
    <w:rsid w:val="00DD1698"/>
    <w:rsid w:val="00E2645E"/>
    <w:rsid w:val="00E92841"/>
    <w:rsid w:val="00EF6672"/>
    <w:rsid w:val="00F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645E"/>
  </w:style>
  <w:style w:type="character" w:styleId="Hyperlink">
    <w:name w:val="Hyperlink"/>
    <w:basedOn w:val="DefaultParagraphFont"/>
    <w:uiPriority w:val="99"/>
    <w:unhideWhenUsed/>
    <w:rsid w:val="00D16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645E"/>
  </w:style>
  <w:style w:type="character" w:styleId="Hyperlink">
    <w:name w:val="Hyperlink"/>
    <w:basedOn w:val="DefaultParagraphFont"/>
    <w:uiPriority w:val="99"/>
    <w:unhideWhenUsed/>
    <w:rsid w:val="00D16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bel.hathitrust.org/cgi/pt?id=nyp.33433087553784;view=1up;seq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Fauske</dc:creator>
  <cp:lastModifiedBy>Chris Fauske</cp:lastModifiedBy>
  <cp:revision>2</cp:revision>
  <dcterms:created xsi:type="dcterms:W3CDTF">2016-04-04T12:17:00Z</dcterms:created>
  <dcterms:modified xsi:type="dcterms:W3CDTF">2016-04-04T12:17:00Z</dcterms:modified>
</cp:coreProperties>
</file>