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B2B6E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8"/>
          <w:szCs w:val="28"/>
          <w:bdr w:val="none" w:sz="0" w:space="0" w:color="auto" w:frame="1"/>
        </w:rPr>
        <w:t>Thirty-sixth Annual Conference on</w:t>
      </w:r>
    </w:p>
    <w:p w14:paraId="090DEBD0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8"/>
          <w:szCs w:val="28"/>
          <w:bdr w:val="none" w:sz="0" w:space="0" w:color="auto" w:frame="1"/>
        </w:rPr>
        <w:t>MUSIC IN EIGHTEENTH-CENTURY BRITAIN</w:t>
      </w:r>
    </w:p>
    <w:p w14:paraId="761C3DA9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8"/>
          <w:szCs w:val="28"/>
          <w:bdr w:val="none" w:sz="0" w:space="0" w:color="auto" w:frame="1"/>
        </w:rPr>
        <w:t>hosted virtually from</w:t>
      </w:r>
    </w:p>
    <w:p w14:paraId="347677F4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8"/>
          <w:szCs w:val="28"/>
          <w:bdr w:val="none" w:sz="0" w:space="0" w:color="auto" w:frame="1"/>
        </w:rPr>
        <w:t>THE FOUNDLING MUSEUM</w:t>
      </w:r>
    </w:p>
    <w:p w14:paraId="3FE49359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8"/>
          <w:szCs w:val="28"/>
          <w:bdr w:val="none" w:sz="0" w:space="0" w:color="auto" w:frame="1"/>
        </w:rPr>
        <w:t>40 BRUNSWICK SQUARE, LONDON, WC1N 1AZ</w:t>
      </w:r>
    </w:p>
    <w:p w14:paraId="3EF590A7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8"/>
          <w:szCs w:val="28"/>
          <w:bdr w:val="none" w:sz="0" w:space="0" w:color="auto" w:frame="1"/>
        </w:rPr>
        <w:t> </w:t>
      </w:r>
    </w:p>
    <w:p w14:paraId="6DBB2FE8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8"/>
          <w:szCs w:val="28"/>
          <w:bdr w:val="none" w:sz="0" w:space="0" w:color="auto" w:frame="1"/>
        </w:rPr>
        <w:t>FRIDAY 27 NOVEMBER 2020</w:t>
      </w:r>
    </w:p>
    <w:p w14:paraId="4129BDEF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bdr w:val="none" w:sz="0" w:space="0" w:color="auto" w:frame="1"/>
        </w:rPr>
        <w:t> </w:t>
      </w:r>
    </w:p>
    <w:p w14:paraId="79684DF7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 xml:space="preserve">Talks via </w:t>
      </w:r>
      <w:proofErr w:type="spellStart"/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Youtube</w:t>
      </w:r>
      <w:proofErr w:type="spellEnd"/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 xml:space="preserve"> from 9.00</w:t>
      </w:r>
    </w:p>
    <w:p w14:paraId="3183FC42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 </w:t>
      </w:r>
    </w:p>
    <w:p w14:paraId="2F714FD0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Olive Baldwin, Thelma Wilson (Brentwood), An Old Singer’s Benefit Nights: attracting and entertaining an audience in the mid-eighteenth century</w:t>
      </w:r>
    </w:p>
    <w:p w14:paraId="290F9E41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 </w:t>
      </w:r>
    </w:p>
    <w:p w14:paraId="5736E639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Peter Holman (Colchester), Inexperience or Boldness</w:t>
      </w:r>
      <w:proofErr w:type="gramStart"/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? :</w:t>
      </w:r>
      <w:proofErr w:type="gramEnd"/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 xml:space="preserve"> Jeremiah Clarke’s Orchestral Writing</w:t>
      </w:r>
    </w:p>
    <w:p w14:paraId="702B04E7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 </w:t>
      </w:r>
    </w:p>
    <w:p w14:paraId="3D67F6D9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000000"/>
          <w:sz w:val="22"/>
          <w:szCs w:val="22"/>
          <w:bdr w:val="none" w:sz="0" w:space="0" w:color="auto" w:frame="1"/>
        </w:rPr>
        <w:t>Mary-</w:t>
      </w:r>
      <w:proofErr w:type="spellStart"/>
      <w:r>
        <w:rPr>
          <w:rFonts w:ascii="Ideal Sans Light" w:hAnsi="Ideal Sans Light" w:cs="Calibri"/>
          <w:color w:val="000000"/>
          <w:sz w:val="22"/>
          <w:szCs w:val="22"/>
          <w:bdr w:val="none" w:sz="0" w:space="0" w:color="auto" w:frame="1"/>
        </w:rPr>
        <w:t>Jannet</w:t>
      </w:r>
      <w:proofErr w:type="spellEnd"/>
      <w:r>
        <w:rPr>
          <w:rFonts w:ascii="Ideal Sans Light" w:hAnsi="Ideal Sans Light" w:cs="Calibri"/>
          <w:color w:val="000000"/>
          <w:sz w:val="22"/>
          <w:szCs w:val="22"/>
          <w:bdr w:val="none" w:sz="0" w:space="0" w:color="auto" w:frame="1"/>
        </w:rPr>
        <w:t xml:space="preserve"> Leith (Southampton), </w:t>
      </w: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London’s Musical Scot: exploring James Oswald’s “Airs for the Four Seasons”</w:t>
      </w:r>
    </w:p>
    <w:p w14:paraId="5875B015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5F0F9E2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Lizzy Buckle (London), A Chest with Two Locks: Felice Giardini and charitable benefits in eighteenth-century England</w:t>
      </w:r>
    </w:p>
    <w:p w14:paraId="78AF2E49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 </w:t>
      </w:r>
    </w:p>
    <w:p w14:paraId="738FA8E4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Douglas MacMillan (Guildford), Small flutes in English music of the eighteenth century</w:t>
      </w:r>
    </w:p>
    <w:p w14:paraId="694F3520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 </w:t>
      </w:r>
    </w:p>
    <w:p w14:paraId="1EB60809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Ideal Sans Light" w:hAnsi="Ideal Sans Light" w:cs="Calibri"/>
          <w:color w:val="000000"/>
          <w:sz w:val="22"/>
          <w:szCs w:val="22"/>
          <w:bdr w:val="none" w:sz="0" w:space="0" w:color="auto" w:frame="1"/>
        </w:rPr>
        <w:t>Eilís</w:t>
      </w:r>
      <w:proofErr w:type="spellEnd"/>
      <w:r>
        <w:rPr>
          <w:rFonts w:ascii="Ideal Sans Light" w:hAnsi="Ideal Sans Light" w:cs="Calibri"/>
          <w:color w:val="000000"/>
          <w:sz w:val="22"/>
          <w:szCs w:val="22"/>
          <w:bdr w:val="none" w:sz="0" w:space="0" w:color="auto" w:frame="1"/>
        </w:rPr>
        <w:t xml:space="preserve"> Lavelle (Belfast), </w:t>
      </w: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Manuscript 29 – An introduction to Edward Bunting’s collection</w:t>
      </w:r>
    </w:p>
    <w:p w14:paraId="485EFAF7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 </w:t>
      </w:r>
    </w:p>
    <w:p w14:paraId="7ECEAA52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Report</w:t>
      </w:r>
    </w:p>
    <w:p w14:paraId="59690EC3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 xml:space="preserve">Sarah </w:t>
      </w:r>
      <w:proofErr w:type="spellStart"/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McCleave</w:t>
      </w:r>
      <w:proofErr w:type="spellEnd"/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 xml:space="preserve"> (Belfast), </w:t>
      </w:r>
      <w:r>
        <w:rPr>
          <w:rFonts w:ascii="Ideal Sans Light" w:hAnsi="Ideal Sans Light" w:cs="Calibri"/>
          <w:color w:val="000000"/>
          <w:sz w:val="22"/>
          <w:szCs w:val="22"/>
          <w:bdr w:val="none" w:sz="0" w:space="0" w:color="auto" w:frame="1"/>
        </w:rPr>
        <w:t>'Fame and the Female Dancer' (project)</w:t>
      </w:r>
    </w:p>
    <w:p w14:paraId="2E683C29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 </w:t>
      </w:r>
    </w:p>
    <w:p w14:paraId="6FD8CB41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 </w:t>
      </w:r>
    </w:p>
    <w:p w14:paraId="6AFA7F10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 </w:t>
      </w:r>
    </w:p>
    <w:p w14:paraId="26E96BCB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Reports, questions, comments, discussion via Zoom from 15.00</w:t>
      </w:r>
    </w:p>
    <w:p w14:paraId="63D922A3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 </w:t>
      </w:r>
    </w:p>
    <w:p w14:paraId="1C12A387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000000"/>
          <w:sz w:val="22"/>
          <w:szCs w:val="22"/>
          <w:bdr w:val="none" w:sz="0" w:space="0" w:color="auto" w:frame="1"/>
        </w:rPr>
        <w:t xml:space="preserve">Ellen </w:t>
      </w:r>
      <w:proofErr w:type="spellStart"/>
      <w:r>
        <w:rPr>
          <w:rFonts w:ascii="Ideal Sans Light" w:hAnsi="Ideal Sans Light" w:cs="Calibri"/>
          <w:color w:val="000000"/>
          <w:sz w:val="22"/>
          <w:szCs w:val="22"/>
          <w:bdr w:val="none" w:sz="0" w:space="0" w:color="auto" w:frame="1"/>
        </w:rPr>
        <w:t>Moerman</w:t>
      </w:r>
      <w:proofErr w:type="spellEnd"/>
      <w:r>
        <w:rPr>
          <w:rFonts w:ascii="Ideal Sans Light" w:hAnsi="Ideal Sans Light" w:cs="Calibri"/>
          <w:color w:val="000000"/>
          <w:sz w:val="22"/>
          <w:szCs w:val="22"/>
          <w:bdr w:val="none" w:sz="0" w:space="0" w:color="auto" w:frame="1"/>
        </w:rPr>
        <w:t>, </w:t>
      </w: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Charles Burney in Translation (project)</w:t>
      </w:r>
    </w:p>
    <w:p w14:paraId="1218437E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000000"/>
          <w:sz w:val="22"/>
          <w:szCs w:val="22"/>
          <w:bdr w:val="none" w:sz="0" w:space="0" w:color="auto" w:frame="1"/>
        </w:rPr>
        <w:t> </w:t>
      </w:r>
    </w:p>
    <w:p w14:paraId="47E1FD42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000000"/>
          <w:sz w:val="22"/>
          <w:szCs w:val="22"/>
          <w:bdr w:val="none" w:sz="0" w:space="0" w:color="auto" w:frame="1"/>
        </w:rPr>
        <w:t>Handbook XXIV and other notices</w:t>
      </w:r>
    </w:p>
    <w:p w14:paraId="43BDA791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00000A"/>
          <w:sz w:val="22"/>
          <w:szCs w:val="22"/>
          <w:bdr w:val="none" w:sz="0" w:space="0" w:color="auto" w:frame="1"/>
        </w:rPr>
        <w:t> </w:t>
      </w:r>
    </w:p>
    <w:p w14:paraId="5DD2304E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 </w:t>
      </w:r>
    </w:p>
    <w:p w14:paraId="6393F6E0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deal Sans Light" w:hAnsi="Ideal Sans Light" w:cs="Calibri"/>
          <w:color w:val="201F1E"/>
          <w:sz w:val="22"/>
          <w:szCs w:val="22"/>
          <w:bdr w:val="none" w:sz="0" w:space="0" w:color="auto" w:frame="1"/>
        </w:rPr>
        <w:t> </w:t>
      </w:r>
    </w:p>
    <w:p w14:paraId="3E72E7B6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ind w:left="720" w:hanging="72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REGISTRATION FREE via EVENTBRITE</w:t>
      </w:r>
    </w:p>
    <w:p w14:paraId="59300004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ind w:left="720" w:hanging="72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 </w:t>
      </w:r>
    </w:p>
    <w:p w14:paraId="217D7D8F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ind w:left="720" w:hanging="720"/>
        <w:jc w:val="center"/>
        <w:rPr>
          <w:rFonts w:ascii="Calibri" w:hAnsi="Calibri" w:cs="Calibri"/>
          <w:color w:val="201F1E"/>
          <w:sz w:val="22"/>
          <w:szCs w:val="22"/>
        </w:rPr>
      </w:pPr>
      <w:hyperlink r:id="rId4" w:tgtFrame="_blank" w:history="1">
        <w:r>
          <w:rPr>
            <w:rStyle w:val="Hyperlink"/>
            <w:rFonts w:ascii="Ideal Sans Light" w:hAnsi="Ideal Sans Light" w:cs="Calibri"/>
            <w:color w:val="954F72"/>
            <w:sz w:val="22"/>
            <w:szCs w:val="22"/>
            <w:bdr w:val="none" w:sz="0" w:space="0" w:color="auto" w:frame="1"/>
            <w:lang w:val="en-US"/>
          </w:rPr>
          <w:t>https://foundlingmuseum.org.uk/events/36th-annual-conference/</w:t>
        </w:r>
      </w:hyperlink>
    </w:p>
    <w:p w14:paraId="6646A433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ind w:left="720" w:hanging="72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 </w:t>
      </w:r>
    </w:p>
    <w:p w14:paraId="3F161CC8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ind w:left="720" w:hanging="72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 xml:space="preserve">Papers will be available on Friday 27 November via the Museum’s </w:t>
      </w:r>
      <w:proofErr w:type="spellStart"/>
      <w:r>
        <w:rPr>
          <w:color w:val="201F1E"/>
          <w:sz w:val="22"/>
          <w:szCs w:val="22"/>
          <w:bdr w:val="none" w:sz="0" w:space="0" w:color="auto" w:frame="1"/>
        </w:rPr>
        <w:t>youtube</w:t>
      </w:r>
      <w:proofErr w:type="spellEnd"/>
      <w:r>
        <w:rPr>
          <w:color w:val="201F1E"/>
          <w:sz w:val="22"/>
          <w:szCs w:val="22"/>
          <w:bdr w:val="none" w:sz="0" w:space="0" w:color="auto" w:frame="1"/>
        </w:rPr>
        <w:t xml:space="preserve"> channel</w:t>
      </w:r>
    </w:p>
    <w:p w14:paraId="4E5AFFD8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ind w:left="720" w:hanging="720"/>
        <w:jc w:val="center"/>
        <w:rPr>
          <w:rFonts w:ascii="Calibri" w:hAnsi="Calibri" w:cs="Calibri"/>
          <w:color w:val="201F1E"/>
          <w:sz w:val="22"/>
          <w:szCs w:val="22"/>
        </w:rPr>
      </w:pPr>
      <w:hyperlink r:id="rId5" w:tgtFrame="_blank" w:history="1">
        <w:r>
          <w:rPr>
            <w:rStyle w:val="Hyperlink"/>
            <w:color w:val="954F72"/>
            <w:sz w:val="22"/>
            <w:szCs w:val="22"/>
            <w:bdr w:val="none" w:sz="0" w:space="0" w:color="auto" w:frame="1"/>
          </w:rPr>
          <w:t>https://www.youtube.com/user/FoundlingMuseum</w:t>
        </w:r>
      </w:hyperlink>
    </w:p>
    <w:p w14:paraId="1415DD7C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ind w:left="720" w:hanging="72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 </w:t>
      </w:r>
    </w:p>
    <w:p w14:paraId="25DE939F" w14:textId="77777777" w:rsidR="00C33748" w:rsidRDefault="00C33748" w:rsidP="00C33748">
      <w:pPr>
        <w:pStyle w:val="xmsonormal"/>
        <w:shd w:val="clear" w:color="auto" w:fill="FFFFFF"/>
        <w:spacing w:before="0" w:beforeAutospacing="0" w:after="0" w:afterAutospacing="0"/>
        <w:ind w:left="720" w:hanging="72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There will be a Q&amp;A session on Zoom from 15.00 – 16.00 for which the link will be mailed to those who have registered on Eventbrite.</w:t>
      </w:r>
    </w:p>
    <w:p w14:paraId="66D20FBA" w14:textId="77777777" w:rsidR="00C33748" w:rsidRDefault="00C33748"/>
    <w:sectPr w:rsidR="00C3374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deal Sans Light"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48"/>
    <w:rsid w:val="00C3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4C331"/>
  <w15:chartTrackingRefBased/>
  <w15:docId w15:val="{01FFA11A-3CDB-4471-BE9A-9B321676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3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33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user/FoundlingMuseum" TargetMode="External"/><Relationship Id="rId4" Type="http://schemas.openxmlformats.org/officeDocument/2006/relationships/hyperlink" Target="https://foundlingmuseum.org.uk/events/36th-annual-confer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Hogg</dc:creator>
  <cp:keywords/>
  <dc:description/>
  <cp:lastModifiedBy>Katharine Hogg</cp:lastModifiedBy>
  <cp:revision>1</cp:revision>
  <dcterms:created xsi:type="dcterms:W3CDTF">2020-11-20T11:18:00Z</dcterms:created>
  <dcterms:modified xsi:type="dcterms:W3CDTF">2020-11-20T11:18:00Z</dcterms:modified>
</cp:coreProperties>
</file>