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EAAA" w14:textId="2E9C428A" w:rsidR="000B3085" w:rsidRPr="00CD4CFF" w:rsidRDefault="00F75680" w:rsidP="00B83D53">
      <w:pPr>
        <w:pStyle w:val="BodyText"/>
        <w:jc w:val="center"/>
        <w:rPr>
          <w:rFonts w:asciiTheme="minorHAnsi" w:hAnsiTheme="minorHAnsi" w:cstheme="minorHAnsi"/>
          <w:color w:val="000000"/>
          <w:sz w:val="24"/>
          <w:szCs w:val="24"/>
        </w:rPr>
      </w:pPr>
      <w:r w:rsidRPr="00CD4CFF">
        <w:rPr>
          <w:rFonts w:asciiTheme="minorHAnsi" w:hAnsiTheme="minorHAnsi" w:cstheme="minorHAnsi"/>
          <w:noProof/>
          <w:color w:val="000000"/>
          <w:sz w:val="24"/>
          <w:szCs w:val="24"/>
          <w:lang w:val="en-IE" w:eastAsia="en-IE"/>
        </w:rPr>
        <w:drawing>
          <wp:inline distT="0" distB="0" distL="0" distR="0" wp14:anchorId="0B0C65BD" wp14:editId="643D7F97">
            <wp:extent cx="1905000" cy="601980"/>
            <wp:effectExtent l="0" t="0" r="0" b="0"/>
            <wp:docPr id="1" name="Picture 1" descr="NUI_Galway_BrandMark_B_C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UI_Galway_BrandMark_B_Col"/>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01980"/>
                    </a:xfrm>
                    <a:prstGeom prst="rect">
                      <a:avLst/>
                    </a:prstGeom>
                    <a:noFill/>
                    <a:ln>
                      <a:noFill/>
                    </a:ln>
                  </pic:spPr>
                </pic:pic>
              </a:graphicData>
            </a:graphic>
          </wp:inline>
        </w:drawing>
      </w:r>
      <w:r w:rsidRPr="00CD4CFF">
        <w:rPr>
          <w:rFonts w:asciiTheme="minorHAnsi" w:hAnsiTheme="minorHAnsi" w:cstheme="minorHAnsi"/>
          <w:noProof/>
          <w:color w:val="000000"/>
          <w:sz w:val="24"/>
          <w:szCs w:val="24"/>
          <w:lang w:val="en-IE" w:eastAsia="en-IE"/>
        </w:rPr>
        <w:drawing>
          <wp:inline distT="0" distB="0" distL="0" distR="0" wp14:anchorId="7608B21F" wp14:editId="46A6353D">
            <wp:extent cx="1318260" cy="88392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260" cy="883920"/>
                    </a:xfrm>
                    <a:prstGeom prst="rect">
                      <a:avLst/>
                    </a:prstGeom>
                    <a:noFill/>
                    <a:ln>
                      <a:noFill/>
                    </a:ln>
                  </pic:spPr>
                </pic:pic>
              </a:graphicData>
            </a:graphic>
          </wp:inline>
        </w:drawing>
      </w:r>
    </w:p>
    <w:p w14:paraId="78B552E5" w14:textId="77777777" w:rsidR="000B3085" w:rsidRPr="00CD4CFF" w:rsidRDefault="000B3085" w:rsidP="00424C74">
      <w:pPr>
        <w:pStyle w:val="BodyText"/>
        <w:jc w:val="both"/>
        <w:rPr>
          <w:rFonts w:asciiTheme="minorHAnsi" w:hAnsiTheme="minorHAnsi" w:cstheme="minorHAnsi"/>
          <w:color w:val="000000"/>
          <w:sz w:val="24"/>
          <w:szCs w:val="24"/>
        </w:rPr>
      </w:pPr>
    </w:p>
    <w:p w14:paraId="5F3A24E8" w14:textId="71D73EAD" w:rsidR="000B3085" w:rsidRPr="00CD4CFF" w:rsidRDefault="000B3085" w:rsidP="006560CC">
      <w:pPr>
        <w:pStyle w:val="Heading2"/>
        <w:spacing w:before="0" w:beforeAutospacing="0" w:after="0" w:afterAutospacing="0" w:line="360" w:lineRule="auto"/>
        <w:jc w:val="center"/>
        <w:rPr>
          <w:rFonts w:asciiTheme="minorHAnsi" w:hAnsiTheme="minorHAnsi" w:cstheme="minorHAnsi"/>
          <w:color w:val="000000"/>
          <w:sz w:val="24"/>
          <w:szCs w:val="24"/>
        </w:rPr>
      </w:pPr>
      <w:r w:rsidRPr="00CD4CFF">
        <w:rPr>
          <w:rFonts w:asciiTheme="minorHAnsi" w:hAnsiTheme="minorHAnsi" w:cstheme="minorHAnsi"/>
          <w:color w:val="000000"/>
          <w:sz w:val="24"/>
          <w:szCs w:val="24"/>
        </w:rPr>
        <w:t>Postdoctoral Researcher</w:t>
      </w:r>
      <w:r w:rsidR="00307A16" w:rsidRPr="00CD4CFF">
        <w:rPr>
          <w:rFonts w:asciiTheme="minorHAnsi" w:hAnsiTheme="minorHAnsi" w:cstheme="minorHAnsi"/>
          <w:color w:val="000000"/>
          <w:sz w:val="24"/>
          <w:szCs w:val="24"/>
        </w:rPr>
        <w:t>s (2</w:t>
      </w:r>
      <w:r w:rsidR="00CD4CFF">
        <w:rPr>
          <w:rFonts w:asciiTheme="minorHAnsi" w:hAnsiTheme="minorHAnsi" w:cstheme="minorHAnsi"/>
          <w:color w:val="000000"/>
          <w:sz w:val="24"/>
          <w:szCs w:val="24"/>
        </w:rPr>
        <w:t xml:space="preserve"> positions</w:t>
      </w:r>
      <w:r w:rsidR="00003847">
        <w:rPr>
          <w:rFonts w:asciiTheme="minorHAnsi" w:hAnsiTheme="minorHAnsi" w:cstheme="minorHAnsi"/>
          <w:color w:val="000000"/>
          <w:sz w:val="24"/>
          <w:szCs w:val="24"/>
        </w:rPr>
        <w:t xml:space="preserve"> available</w:t>
      </w:r>
      <w:r w:rsidRPr="00CD4CFF">
        <w:rPr>
          <w:rFonts w:asciiTheme="minorHAnsi" w:hAnsiTheme="minorHAnsi" w:cstheme="minorHAnsi"/>
          <w:color w:val="000000"/>
          <w:sz w:val="24"/>
          <w:szCs w:val="24"/>
        </w:rPr>
        <w:t>)</w:t>
      </w:r>
      <w:r w:rsidR="00C70A3B" w:rsidRPr="00CD4CFF">
        <w:rPr>
          <w:rFonts w:asciiTheme="minorHAnsi" w:hAnsiTheme="minorHAnsi" w:cstheme="minorHAnsi"/>
          <w:color w:val="000000"/>
          <w:sz w:val="24"/>
          <w:szCs w:val="24"/>
        </w:rPr>
        <w:t xml:space="preserve"> – Eighteenth-century theatre history</w:t>
      </w:r>
    </w:p>
    <w:p w14:paraId="54A6D316" w14:textId="1F8816EC" w:rsidR="000B3085" w:rsidRPr="00CD4CFF" w:rsidRDefault="00C70A3B" w:rsidP="006560CC">
      <w:pPr>
        <w:spacing w:line="360" w:lineRule="auto"/>
        <w:jc w:val="center"/>
        <w:rPr>
          <w:rFonts w:asciiTheme="minorHAnsi" w:hAnsiTheme="minorHAnsi" w:cstheme="minorHAnsi"/>
          <w:b/>
        </w:rPr>
      </w:pPr>
      <w:r w:rsidRPr="00CD4CFF">
        <w:rPr>
          <w:rFonts w:asciiTheme="minorHAnsi" w:hAnsiTheme="minorHAnsi" w:cstheme="minorHAnsi"/>
          <w:b/>
        </w:rPr>
        <w:t xml:space="preserve">Project: </w:t>
      </w:r>
      <w:r w:rsidR="000B3085" w:rsidRPr="00CD4CFF">
        <w:rPr>
          <w:rFonts w:asciiTheme="minorHAnsi" w:hAnsiTheme="minorHAnsi" w:cstheme="minorHAnsi"/>
          <w:b/>
        </w:rPr>
        <w:t>The</w:t>
      </w:r>
      <w:r w:rsidR="002B5B5A" w:rsidRPr="00CD4CFF">
        <w:rPr>
          <w:rFonts w:asciiTheme="minorHAnsi" w:hAnsiTheme="minorHAnsi" w:cstheme="minorHAnsi"/>
          <w:b/>
        </w:rPr>
        <w:t>atronomics: the business of theatre, 1732–1809</w:t>
      </w:r>
    </w:p>
    <w:p w14:paraId="1F625E5B" w14:textId="6BC62D6C" w:rsidR="00307A16" w:rsidRPr="00CD4CFF" w:rsidRDefault="00307A16" w:rsidP="006560CC">
      <w:pPr>
        <w:spacing w:line="360" w:lineRule="auto"/>
        <w:jc w:val="center"/>
        <w:rPr>
          <w:rFonts w:asciiTheme="minorHAnsi" w:hAnsiTheme="minorHAnsi" w:cstheme="minorHAnsi"/>
          <w:b/>
        </w:rPr>
      </w:pPr>
      <w:r w:rsidRPr="00CD4CFF">
        <w:rPr>
          <w:rFonts w:asciiTheme="minorHAnsi" w:hAnsiTheme="minorHAnsi" w:cstheme="minorHAnsi"/>
          <w:b/>
        </w:rPr>
        <w:t>School of English and Creative Arts</w:t>
      </w:r>
      <w:r w:rsidR="003C1784">
        <w:rPr>
          <w:rFonts w:asciiTheme="minorHAnsi" w:hAnsiTheme="minorHAnsi" w:cstheme="minorHAnsi"/>
          <w:b/>
        </w:rPr>
        <w:t>, NUI Galway</w:t>
      </w:r>
    </w:p>
    <w:p w14:paraId="1EFCE808" w14:textId="3C2416FF" w:rsidR="000B3085" w:rsidRPr="00CD4CFF" w:rsidRDefault="000B3085" w:rsidP="006560CC">
      <w:pPr>
        <w:spacing w:line="360" w:lineRule="auto"/>
        <w:jc w:val="center"/>
        <w:rPr>
          <w:rFonts w:asciiTheme="minorHAnsi" w:hAnsiTheme="minorHAnsi" w:cstheme="minorHAnsi"/>
          <w:b/>
        </w:rPr>
      </w:pPr>
      <w:r w:rsidRPr="00CD4CFF">
        <w:rPr>
          <w:rFonts w:asciiTheme="minorHAnsi" w:hAnsiTheme="minorHAnsi" w:cstheme="minorHAnsi"/>
          <w:b/>
        </w:rPr>
        <w:t xml:space="preserve">Ref. No. </w:t>
      </w:r>
      <w:r w:rsidR="00CD4CFF" w:rsidRPr="00CD4CFF">
        <w:rPr>
          <w:rFonts w:asciiTheme="minorHAnsi" w:hAnsiTheme="minorHAnsi" w:cstheme="minorHAnsi"/>
          <w:b/>
        </w:rPr>
        <w:t>NUIG RES 191-21</w:t>
      </w:r>
    </w:p>
    <w:p w14:paraId="675E4A1A" w14:textId="77777777" w:rsidR="000B3085" w:rsidRPr="00CD4CFF" w:rsidRDefault="000B3085" w:rsidP="00424C74">
      <w:pPr>
        <w:pStyle w:val="Default"/>
        <w:jc w:val="both"/>
        <w:rPr>
          <w:rFonts w:asciiTheme="minorHAnsi" w:eastAsia="SimSun" w:hAnsiTheme="minorHAnsi" w:cstheme="minorHAnsi"/>
          <w:lang w:val="en-GB"/>
        </w:rPr>
      </w:pPr>
    </w:p>
    <w:p w14:paraId="274DC76D" w14:textId="0AFE8343" w:rsidR="000B3085" w:rsidRPr="00CD4CFF" w:rsidRDefault="000B3085" w:rsidP="00B60BF1">
      <w:pPr>
        <w:pStyle w:val="Default"/>
        <w:rPr>
          <w:rFonts w:asciiTheme="minorHAnsi" w:hAnsiTheme="minorHAnsi" w:cstheme="minorHAnsi"/>
        </w:rPr>
      </w:pPr>
      <w:r w:rsidRPr="00CD4CFF">
        <w:rPr>
          <w:rFonts w:asciiTheme="minorHAnsi" w:eastAsia="SimSun" w:hAnsiTheme="minorHAnsi" w:cstheme="minorHAnsi"/>
          <w:lang w:val="en-GB"/>
        </w:rPr>
        <w:t xml:space="preserve">The National University of Ireland Galway is </w:t>
      </w:r>
      <w:r w:rsidR="000E0AB9" w:rsidRPr="00CD4CFF">
        <w:rPr>
          <w:rFonts w:asciiTheme="minorHAnsi" w:eastAsia="SimSun" w:hAnsiTheme="minorHAnsi" w:cstheme="minorHAnsi"/>
          <w:lang w:val="en-GB"/>
        </w:rPr>
        <w:t>recruiting</w:t>
      </w:r>
      <w:r w:rsidR="00C70A3B" w:rsidRPr="00CD4CFF">
        <w:rPr>
          <w:rFonts w:asciiTheme="minorHAnsi" w:eastAsia="SimSun" w:hAnsiTheme="minorHAnsi" w:cstheme="minorHAnsi"/>
          <w:lang w:val="en-GB"/>
        </w:rPr>
        <w:t xml:space="preserve"> 2</w:t>
      </w:r>
      <w:r w:rsidRPr="00CD4CFF">
        <w:rPr>
          <w:rFonts w:asciiTheme="minorHAnsi" w:eastAsia="SimSun" w:hAnsiTheme="minorHAnsi" w:cstheme="minorHAnsi"/>
          <w:lang w:val="en-GB"/>
        </w:rPr>
        <w:t xml:space="preserve"> </w:t>
      </w:r>
      <w:r w:rsidRPr="00CD4CFF">
        <w:rPr>
          <w:rFonts w:asciiTheme="minorHAnsi" w:eastAsia="SimSun" w:hAnsiTheme="minorHAnsi" w:cstheme="minorHAnsi"/>
          <w:lang w:val="en-US"/>
        </w:rPr>
        <w:t>full-time, fixed term Postdoctoral Researcher</w:t>
      </w:r>
      <w:r w:rsidR="00CA18ED" w:rsidRPr="00CD4CFF">
        <w:rPr>
          <w:rFonts w:asciiTheme="minorHAnsi" w:eastAsia="SimSun" w:hAnsiTheme="minorHAnsi" w:cstheme="minorHAnsi"/>
          <w:lang w:val="en-US"/>
        </w:rPr>
        <w:t>s</w:t>
      </w:r>
      <w:r w:rsidR="00C70A3B" w:rsidRPr="00CD4CFF">
        <w:rPr>
          <w:rFonts w:asciiTheme="minorHAnsi" w:eastAsia="SimSun" w:hAnsiTheme="minorHAnsi" w:cstheme="minorHAnsi"/>
          <w:lang w:val="en-US"/>
        </w:rPr>
        <w:t xml:space="preserve"> – Eighteenth-century theatre history </w:t>
      </w:r>
      <w:r w:rsidRPr="00CD4CFF">
        <w:rPr>
          <w:rFonts w:asciiTheme="minorHAnsi" w:eastAsia="SimSun" w:hAnsiTheme="minorHAnsi" w:cstheme="minorHAnsi"/>
          <w:lang w:val="en-US"/>
        </w:rPr>
        <w:t>for the project ‘The</w:t>
      </w:r>
      <w:r w:rsidR="002B5B5A" w:rsidRPr="00CD4CFF">
        <w:rPr>
          <w:rFonts w:asciiTheme="minorHAnsi" w:eastAsia="SimSun" w:hAnsiTheme="minorHAnsi" w:cstheme="minorHAnsi"/>
          <w:lang w:val="en-US"/>
        </w:rPr>
        <w:t>atronomics: the business of theatre, 1732–1809'</w:t>
      </w:r>
      <w:r w:rsidRPr="00CD4CFF">
        <w:rPr>
          <w:rFonts w:asciiTheme="minorHAnsi" w:eastAsia="SimSun" w:hAnsiTheme="minorHAnsi" w:cstheme="minorHAnsi"/>
          <w:lang w:val="en-US"/>
        </w:rPr>
        <w:t xml:space="preserve">, led by </w:t>
      </w:r>
      <w:r w:rsidR="002B5B5A" w:rsidRPr="00CD4CFF">
        <w:rPr>
          <w:rFonts w:asciiTheme="minorHAnsi" w:eastAsia="SimSun" w:hAnsiTheme="minorHAnsi" w:cstheme="minorHAnsi"/>
          <w:lang w:val="en-US"/>
        </w:rPr>
        <w:t>Professor David O'Shaughnessy</w:t>
      </w:r>
      <w:r w:rsidR="000E0AB9" w:rsidRPr="00CD4CFF">
        <w:rPr>
          <w:rFonts w:asciiTheme="minorHAnsi" w:eastAsia="SimSun" w:hAnsiTheme="minorHAnsi" w:cstheme="minorHAnsi"/>
          <w:lang w:val="en-US"/>
        </w:rPr>
        <w:t>, School of English and Creative Arts</w:t>
      </w:r>
      <w:r w:rsidRPr="00CD4CFF">
        <w:rPr>
          <w:rFonts w:asciiTheme="minorHAnsi" w:eastAsia="SimSun" w:hAnsiTheme="minorHAnsi" w:cstheme="minorHAnsi"/>
          <w:lang w:val="en-US"/>
        </w:rPr>
        <w:t xml:space="preserve">. The positions are funded by </w:t>
      </w:r>
      <w:r w:rsidR="000E0AB9" w:rsidRPr="00CD4CFF">
        <w:rPr>
          <w:rFonts w:asciiTheme="minorHAnsi" w:eastAsia="SimSun" w:hAnsiTheme="minorHAnsi" w:cstheme="minorHAnsi"/>
          <w:lang w:val="en-US"/>
        </w:rPr>
        <w:t xml:space="preserve">a </w:t>
      </w:r>
      <w:r w:rsidRPr="00CD4CFF">
        <w:rPr>
          <w:rFonts w:asciiTheme="minorHAnsi" w:eastAsia="SimSun" w:hAnsiTheme="minorHAnsi" w:cstheme="minorHAnsi"/>
          <w:lang w:val="en-US"/>
        </w:rPr>
        <w:t>European Research Council Consolidator Grant</w:t>
      </w:r>
      <w:r w:rsidR="00CA18ED" w:rsidRPr="00CD4CFF">
        <w:rPr>
          <w:rFonts w:asciiTheme="minorHAnsi" w:eastAsia="SimSun" w:hAnsiTheme="minorHAnsi" w:cstheme="minorHAnsi"/>
          <w:lang w:val="en-US"/>
        </w:rPr>
        <w:t xml:space="preserve"> awarded to Prof</w:t>
      </w:r>
      <w:r w:rsidR="00B11C18" w:rsidRPr="00CD4CFF">
        <w:rPr>
          <w:rFonts w:asciiTheme="minorHAnsi" w:eastAsia="SimSun" w:hAnsiTheme="minorHAnsi" w:cstheme="minorHAnsi"/>
          <w:lang w:val="en-US"/>
        </w:rPr>
        <w:t>essor</w:t>
      </w:r>
      <w:r w:rsidR="00CA18ED" w:rsidRPr="00CD4CFF">
        <w:rPr>
          <w:rFonts w:asciiTheme="minorHAnsi" w:eastAsia="SimSun" w:hAnsiTheme="minorHAnsi" w:cstheme="minorHAnsi"/>
          <w:lang w:val="en-US"/>
        </w:rPr>
        <w:t xml:space="preserve"> O’Shaughnessy</w:t>
      </w:r>
      <w:r w:rsidRPr="00CD4CFF">
        <w:rPr>
          <w:rFonts w:asciiTheme="minorHAnsi" w:eastAsia="SimSun" w:hAnsiTheme="minorHAnsi" w:cstheme="minorHAnsi"/>
          <w:lang w:val="en-US"/>
        </w:rPr>
        <w:t xml:space="preserve">. The successful candidates will be expected to start </w:t>
      </w:r>
      <w:r w:rsidR="00B11C18" w:rsidRPr="00CD4CFF">
        <w:rPr>
          <w:rFonts w:asciiTheme="minorHAnsi" w:eastAsia="SimSun" w:hAnsiTheme="minorHAnsi" w:cstheme="minorHAnsi"/>
          <w:lang w:val="en-US"/>
        </w:rPr>
        <w:t>on 1</w:t>
      </w:r>
      <w:r w:rsidR="002B5B5A" w:rsidRPr="00CD4CFF">
        <w:rPr>
          <w:rFonts w:asciiTheme="minorHAnsi" w:eastAsia="SimSun" w:hAnsiTheme="minorHAnsi" w:cstheme="minorHAnsi"/>
          <w:lang w:val="en-US"/>
        </w:rPr>
        <w:t xml:space="preserve"> January </w:t>
      </w:r>
      <w:r w:rsidRPr="00CD4CFF">
        <w:rPr>
          <w:rFonts w:asciiTheme="minorHAnsi" w:hAnsiTheme="minorHAnsi" w:cstheme="minorHAnsi"/>
        </w:rPr>
        <w:t>20</w:t>
      </w:r>
      <w:r w:rsidR="002B5B5A" w:rsidRPr="00CD4CFF">
        <w:rPr>
          <w:rFonts w:asciiTheme="minorHAnsi" w:hAnsiTheme="minorHAnsi" w:cstheme="minorHAnsi"/>
        </w:rPr>
        <w:t>22</w:t>
      </w:r>
      <w:r w:rsidRPr="00CD4CFF">
        <w:rPr>
          <w:rFonts w:asciiTheme="minorHAnsi" w:hAnsiTheme="minorHAnsi" w:cstheme="minorHAnsi"/>
        </w:rPr>
        <w:t xml:space="preserve">. </w:t>
      </w:r>
    </w:p>
    <w:p w14:paraId="6DE85D5D" w14:textId="77777777" w:rsidR="000B3085" w:rsidRPr="00CD4CFF" w:rsidRDefault="000B3085" w:rsidP="00424C74">
      <w:pPr>
        <w:pStyle w:val="Default"/>
        <w:jc w:val="both"/>
        <w:rPr>
          <w:rFonts w:asciiTheme="minorHAnsi" w:hAnsiTheme="minorHAnsi" w:cstheme="minorHAnsi"/>
        </w:rPr>
      </w:pPr>
    </w:p>
    <w:p w14:paraId="06529E8B" w14:textId="77777777" w:rsidR="000B3085" w:rsidRPr="00CD4CFF" w:rsidRDefault="000B3085" w:rsidP="00424C74">
      <w:pPr>
        <w:rPr>
          <w:rFonts w:asciiTheme="minorHAnsi" w:hAnsiTheme="minorHAnsi" w:cstheme="minorHAnsi"/>
          <w:color w:val="000000"/>
        </w:rPr>
      </w:pPr>
      <w:r w:rsidRPr="00CD4CFF">
        <w:rPr>
          <w:rFonts w:asciiTheme="minorHAnsi" w:hAnsiTheme="minorHAnsi" w:cstheme="minorHAnsi"/>
          <w:b/>
          <w:bCs/>
          <w:color w:val="000000"/>
        </w:rPr>
        <w:t>Project Description</w:t>
      </w:r>
    </w:p>
    <w:p w14:paraId="0915A455" w14:textId="65963D69" w:rsidR="00B92ED8" w:rsidRPr="00CD4CFF" w:rsidRDefault="00B11C18" w:rsidP="00B92ED8">
      <w:pPr>
        <w:rPr>
          <w:rFonts w:asciiTheme="minorHAnsi" w:hAnsiTheme="minorHAnsi" w:cstheme="minorHAnsi"/>
          <w:color w:val="000000" w:themeColor="text1"/>
          <w:shd w:val="clear" w:color="auto" w:fill="FFFFFF"/>
        </w:rPr>
      </w:pPr>
      <w:r w:rsidRPr="00CD4CFF">
        <w:rPr>
          <w:rFonts w:asciiTheme="minorHAnsi" w:hAnsiTheme="minorHAnsi" w:cstheme="minorHAnsi"/>
          <w:color w:val="000000" w:themeColor="text1"/>
          <w:shd w:val="clear" w:color="auto" w:fill="FFFFFF"/>
        </w:rPr>
        <w:t>This project investigates the finances of eighteenth-century theatre in London, focusing on the two major theatres, Covent Garden and Drury Lane, 1732–1809.</w:t>
      </w:r>
      <w:r w:rsidR="00B92ED8" w:rsidRPr="00CD4CFF">
        <w:rPr>
          <w:rFonts w:asciiTheme="minorHAnsi" w:hAnsiTheme="minorHAnsi" w:cstheme="minorHAnsi"/>
          <w:color w:val="000000" w:themeColor="text1"/>
          <w:shd w:val="clear" w:color="auto" w:fill="FFFFFF"/>
        </w:rPr>
        <w:t xml:space="preserve"> Account-books, ledgers, and ephemeral manuscript folios</w:t>
      </w:r>
      <w:r w:rsidRPr="00CD4CFF">
        <w:rPr>
          <w:rFonts w:asciiTheme="minorHAnsi" w:hAnsiTheme="minorHAnsi" w:cstheme="minorHAnsi"/>
          <w:color w:val="000000" w:themeColor="text1"/>
          <w:shd w:val="clear" w:color="auto" w:fill="FFFFFF"/>
        </w:rPr>
        <w:t>,</w:t>
      </w:r>
      <w:r w:rsidR="00B92ED8" w:rsidRPr="00CD4CFF">
        <w:rPr>
          <w:rFonts w:asciiTheme="minorHAnsi" w:hAnsiTheme="minorHAnsi" w:cstheme="minorHAnsi"/>
          <w:color w:val="000000" w:themeColor="text1"/>
          <w:shd w:val="clear" w:color="auto" w:fill="FFFFFF"/>
        </w:rPr>
        <w:t xml:space="preserve"> </w:t>
      </w:r>
      <w:r w:rsidRPr="00CD4CFF">
        <w:rPr>
          <w:rFonts w:asciiTheme="minorHAnsi" w:hAnsiTheme="minorHAnsi" w:cstheme="minorHAnsi"/>
          <w:color w:val="000000" w:themeColor="text1"/>
          <w:shd w:val="clear" w:color="auto" w:fill="FFFFFF"/>
        </w:rPr>
        <w:t xml:space="preserve">held mainly at the British Library and the Folger Library, </w:t>
      </w:r>
      <w:r w:rsidR="00DF0A8B" w:rsidRPr="00CD4CFF">
        <w:rPr>
          <w:rFonts w:asciiTheme="minorHAnsi" w:hAnsiTheme="minorHAnsi" w:cstheme="minorHAnsi"/>
          <w:color w:val="000000" w:themeColor="text1"/>
          <w:shd w:val="clear" w:color="auto" w:fill="FFFFFF"/>
        </w:rPr>
        <w:t xml:space="preserve">are the project's main sources; they </w:t>
      </w:r>
      <w:r w:rsidR="00B92ED8" w:rsidRPr="00CD4CFF">
        <w:rPr>
          <w:rFonts w:asciiTheme="minorHAnsi" w:hAnsiTheme="minorHAnsi" w:cstheme="minorHAnsi"/>
          <w:color w:val="000000" w:themeColor="text1"/>
          <w:shd w:val="clear" w:color="auto" w:fill="FFFFFF"/>
        </w:rPr>
        <w:t xml:space="preserve">contain </w:t>
      </w:r>
      <w:r w:rsidRPr="00CD4CFF">
        <w:rPr>
          <w:rFonts w:asciiTheme="minorHAnsi" w:hAnsiTheme="minorHAnsi" w:cstheme="minorHAnsi"/>
          <w:color w:val="000000" w:themeColor="text1"/>
          <w:shd w:val="clear" w:color="auto" w:fill="FFFFFF"/>
        </w:rPr>
        <w:t xml:space="preserve">extensive </w:t>
      </w:r>
      <w:r w:rsidR="00B92ED8" w:rsidRPr="00CD4CFF">
        <w:rPr>
          <w:rFonts w:asciiTheme="minorHAnsi" w:hAnsiTheme="minorHAnsi" w:cstheme="minorHAnsi"/>
          <w:color w:val="000000" w:themeColor="text1"/>
          <w:shd w:val="clear" w:color="auto" w:fill="FFFFFF"/>
        </w:rPr>
        <w:t xml:space="preserve">data on ticket sales, audience </w:t>
      </w:r>
      <w:r w:rsidRPr="00CD4CFF">
        <w:rPr>
          <w:rFonts w:asciiTheme="minorHAnsi" w:hAnsiTheme="minorHAnsi" w:cstheme="minorHAnsi"/>
          <w:color w:val="000000" w:themeColor="text1"/>
          <w:shd w:val="clear" w:color="auto" w:fill="FFFFFF"/>
        </w:rPr>
        <w:t>composition</w:t>
      </w:r>
      <w:r w:rsidR="00B92ED8" w:rsidRPr="00CD4CFF">
        <w:rPr>
          <w:rFonts w:asciiTheme="minorHAnsi" w:hAnsiTheme="minorHAnsi" w:cstheme="minorHAnsi"/>
          <w:color w:val="000000" w:themeColor="text1"/>
          <w:shd w:val="clear" w:color="auto" w:fill="FFFFFF"/>
        </w:rPr>
        <w:t xml:space="preserve">, actor salaries, </w:t>
      </w:r>
      <w:r w:rsidR="00DF0A8B" w:rsidRPr="00CD4CFF">
        <w:rPr>
          <w:rFonts w:asciiTheme="minorHAnsi" w:hAnsiTheme="minorHAnsi" w:cstheme="minorHAnsi"/>
          <w:color w:val="000000" w:themeColor="text1"/>
          <w:shd w:val="clear" w:color="auto" w:fill="FFFFFF"/>
        </w:rPr>
        <w:t xml:space="preserve">payments to other theatre workers, </w:t>
      </w:r>
      <w:r w:rsidR="00B92ED8" w:rsidRPr="00CD4CFF">
        <w:rPr>
          <w:rFonts w:asciiTheme="minorHAnsi" w:hAnsiTheme="minorHAnsi" w:cstheme="minorHAnsi"/>
          <w:color w:val="000000" w:themeColor="text1"/>
          <w:shd w:val="clear" w:color="auto" w:fill="FFFFFF"/>
        </w:rPr>
        <w:t xml:space="preserve">repayments to investors, costume, scenery and other costs. </w:t>
      </w:r>
    </w:p>
    <w:p w14:paraId="330F7CF7" w14:textId="77777777" w:rsidR="00B92ED8" w:rsidRPr="00CD4CFF" w:rsidRDefault="00B92ED8" w:rsidP="00B92ED8">
      <w:pPr>
        <w:rPr>
          <w:rFonts w:asciiTheme="minorHAnsi" w:hAnsiTheme="minorHAnsi" w:cstheme="minorHAnsi"/>
          <w:color w:val="000000" w:themeColor="text1"/>
          <w:shd w:val="clear" w:color="auto" w:fill="FFFFFF"/>
        </w:rPr>
      </w:pPr>
    </w:p>
    <w:p w14:paraId="5684C231" w14:textId="23FF35B8" w:rsidR="00B92ED8" w:rsidRPr="00CD4CFF" w:rsidRDefault="00B11C18" w:rsidP="00B92ED8">
      <w:pPr>
        <w:rPr>
          <w:rFonts w:asciiTheme="minorHAnsi" w:hAnsiTheme="minorHAnsi" w:cstheme="minorHAnsi"/>
          <w:color w:val="000000" w:themeColor="text1"/>
          <w:shd w:val="clear" w:color="auto" w:fill="FFFFFF"/>
        </w:rPr>
      </w:pPr>
      <w:r w:rsidRPr="00CD4CFF">
        <w:rPr>
          <w:rFonts w:asciiTheme="minorHAnsi" w:hAnsiTheme="minorHAnsi" w:cstheme="minorHAnsi"/>
          <w:color w:val="000000" w:themeColor="text1"/>
          <w:shd w:val="clear" w:color="auto" w:fill="FFFFFF"/>
        </w:rPr>
        <w:t xml:space="preserve">The project will </w:t>
      </w:r>
      <w:r w:rsidR="00B92ED8" w:rsidRPr="00CD4CFF">
        <w:rPr>
          <w:rFonts w:asciiTheme="minorHAnsi" w:hAnsiTheme="minorHAnsi" w:cstheme="minorHAnsi"/>
          <w:color w:val="000000" w:themeColor="text1"/>
          <w:shd w:val="clear" w:color="auto" w:fill="FFFFFF"/>
        </w:rPr>
        <w:t>transcribe</w:t>
      </w:r>
      <w:r w:rsidR="00DF0A8B" w:rsidRPr="00CD4CFF">
        <w:rPr>
          <w:rFonts w:asciiTheme="minorHAnsi" w:hAnsiTheme="minorHAnsi" w:cstheme="minorHAnsi"/>
          <w:color w:val="000000" w:themeColor="text1"/>
          <w:shd w:val="clear" w:color="auto" w:fill="FFFFFF"/>
        </w:rPr>
        <w:t xml:space="preserve"> and</w:t>
      </w:r>
      <w:r w:rsidR="00B92ED8" w:rsidRPr="00CD4CFF">
        <w:rPr>
          <w:rFonts w:asciiTheme="minorHAnsi" w:hAnsiTheme="minorHAnsi" w:cstheme="minorHAnsi"/>
          <w:color w:val="000000" w:themeColor="text1"/>
          <w:shd w:val="clear" w:color="auto" w:fill="FFFFFF"/>
        </w:rPr>
        <w:t xml:space="preserve"> digitize</w:t>
      </w:r>
      <w:r w:rsidR="00DF0A8B" w:rsidRPr="00CD4CFF">
        <w:rPr>
          <w:rFonts w:asciiTheme="minorHAnsi" w:hAnsiTheme="minorHAnsi" w:cstheme="minorHAnsi"/>
          <w:color w:val="000000" w:themeColor="text1"/>
          <w:shd w:val="clear" w:color="auto" w:fill="FFFFFF"/>
        </w:rPr>
        <w:t xml:space="preserve"> these manuscripts and</w:t>
      </w:r>
      <w:r w:rsidR="00B92ED8" w:rsidRPr="00CD4CFF">
        <w:rPr>
          <w:rFonts w:asciiTheme="minorHAnsi" w:hAnsiTheme="minorHAnsi" w:cstheme="minorHAnsi"/>
          <w:color w:val="000000" w:themeColor="text1"/>
          <w:shd w:val="clear" w:color="auto" w:fill="FFFFFF"/>
        </w:rPr>
        <w:t xml:space="preserve"> </w:t>
      </w:r>
      <w:r w:rsidR="00DF0A8B" w:rsidRPr="00CD4CFF">
        <w:rPr>
          <w:rFonts w:asciiTheme="minorHAnsi" w:hAnsiTheme="minorHAnsi" w:cstheme="minorHAnsi"/>
          <w:color w:val="000000" w:themeColor="text1"/>
          <w:shd w:val="clear" w:color="auto" w:fill="FFFFFF"/>
        </w:rPr>
        <w:t>will use</w:t>
      </w:r>
      <w:r w:rsidR="00B92ED8" w:rsidRPr="00CD4CFF">
        <w:rPr>
          <w:rFonts w:asciiTheme="minorHAnsi" w:hAnsiTheme="minorHAnsi" w:cstheme="minorHAnsi"/>
          <w:color w:val="000000" w:themeColor="text1"/>
          <w:shd w:val="clear" w:color="auto" w:fill="FFFFFF"/>
        </w:rPr>
        <w:t xml:space="preserve"> econometric methods </w:t>
      </w:r>
      <w:r w:rsidR="00DF0A8B" w:rsidRPr="00CD4CFF">
        <w:rPr>
          <w:rFonts w:asciiTheme="minorHAnsi" w:hAnsiTheme="minorHAnsi" w:cstheme="minorHAnsi"/>
          <w:color w:val="000000" w:themeColor="text1"/>
          <w:shd w:val="clear" w:color="auto" w:fill="FFFFFF"/>
        </w:rPr>
        <w:t xml:space="preserve">to analyse </w:t>
      </w:r>
      <w:r w:rsidR="00B92ED8" w:rsidRPr="00CD4CFF">
        <w:rPr>
          <w:rFonts w:asciiTheme="minorHAnsi" w:hAnsiTheme="minorHAnsi" w:cstheme="minorHAnsi"/>
          <w:color w:val="000000" w:themeColor="text1"/>
          <w:shd w:val="clear" w:color="auto" w:fill="FFFFFF"/>
        </w:rPr>
        <w:t xml:space="preserve">the theatres’ underlying commercial operations. </w:t>
      </w:r>
      <w:r w:rsidR="00337A4E" w:rsidRPr="00CD4CFF">
        <w:rPr>
          <w:rFonts w:asciiTheme="minorHAnsi" w:hAnsiTheme="minorHAnsi" w:cstheme="minorHAnsi"/>
          <w:color w:val="000000" w:themeColor="text1"/>
          <w:shd w:val="clear" w:color="auto" w:fill="FFFFFF"/>
        </w:rPr>
        <w:t>The project</w:t>
      </w:r>
      <w:r w:rsidR="00DF0A8B" w:rsidRPr="00CD4CFF">
        <w:rPr>
          <w:rFonts w:asciiTheme="minorHAnsi" w:hAnsiTheme="minorHAnsi" w:cstheme="minorHAnsi"/>
          <w:color w:val="000000" w:themeColor="text1"/>
          <w:shd w:val="clear" w:color="auto" w:fill="FFFFFF"/>
        </w:rPr>
        <w:t xml:space="preserve"> will apply these </w:t>
      </w:r>
      <w:r w:rsidR="00B92ED8" w:rsidRPr="00CD4CFF">
        <w:rPr>
          <w:rFonts w:asciiTheme="minorHAnsi" w:hAnsiTheme="minorHAnsi" w:cstheme="minorHAnsi"/>
          <w:color w:val="000000" w:themeColor="text1"/>
          <w:shd w:val="clear" w:color="auto" w:fill="FFFFFF"/>
        </w:rPr>
        <w:t xml:space="preserve">economic methodologies so that new perspectives on the careers of managers, playwrights, actors, and plays emerge. By synthesizing this complex data, </w:t>
      </w:r>
      <w:r w:rsidR="00867601" w:rsidRPr="00CD4CFF">
        <w:rPr>
          <w:rFonts w:asciiTheme="minorHAnsi" w:eastAsia="SimSun" w:hAnsiTheme="minorHAnsi" w:cstheme="minorHAnsi"/>
          <w:lang w:val="en-US"/>
        </w:rPr>
        <w:t>Theatronomics</w:t>
      </w:r>
      <w:r w:rsidR="00867601" w:rsidRPr="00CD4CFF">
        <w:rPr>
          <w:rFonts w:asciiTheme="minorHAnsi" w:hAnsiTheme="minorHAnsi" w:cstheme="minorHAnsi"/>
          <w:color w:val="000000" w:themeColor="text1"/>
          <w:shd w:val="clear" w:color="auto" w:fill="FFFFFF"/>
        </w:rPr>
        <w:t xml:space="preserve"> </w:t>
      </w:r>
      <w:r w:rsidR="00B92ED8" w:rsidRPr="00CD4CFF">
        <w:rPr>
          <w:rFonts w:asciiTheme="minorHAnsi" w:hAnsiTheme="minorHAnsi" w:cstheme="minorHAnsi"/>
          <w:color w:val="000000" w:themeColor="text1"/>
          <w:shd w:val="clear" w:color="auto" w:fill="FFFFFF"/>
        </w:rPr>
        <w:t xml:space="preserve">will further enable us, by interacting with other datasets, to ask new interdisciplinary questions about the place of theatre within </w:t>
      </w:r>
      <w:r w:rsidR="00B32C4C" w:rsidRPr="00CD4CFF">
        <w:rPr>
          <w:rFonts w:asciiTheme="minorHAnsi" w:hAnsiTheme="minorHAnsi" w:cstheme="minorHAnsi"/>
          <w:color w:val="000000" w:themeColor="text1"/>
          <w:shd w:val="clear" w:color="auto" w:fill="FFFFFF"/>
        </w:rPr>
        <w:t xml:space="preserve">the city of </w:t>
      </w:r>
      <w:r w:rsidR="00B92ED8" w:rsidRPr="00CD4CFF">
        <w:rPr>
          <w:rFonts w:asciiTheme="minorHAnsi" w:hAnsiTheme="minorHAnsi" w:cstheme="minorHAnsi"/>
          <w:color w:val="000000" w:themeColor="text1"/>
          <w:shd w:val="clear" w:color="auto" w:fill="FFFFFF"/>
        </w:rPr>
        <w:t xml:space="preserve">London. </w:t>
      </w:r>
      <w:r w:rsidRPr="00CD4CFF">
        <w:rPr>
          <w:rFonts w:asciiTheme="minorHAnsi" w:eastAsia="SimSun" w:hAnsiTheme="minorHAnsi" w:cstheme="minorHAnsi"/>
          <w:lang w:val="en-US"/>
        </w:rPr>
        <w:t xml:space="preserve">The project will develop innovative digital humanities resources </w:t>
      </w:r>
      <w:r w:rsidR="00B92ED8" w:rsidRPr="00CD4CFF">
        <w:rPr>
          <w:rFonts w:asciiTheme="minorHAnsi" w:hAnsiTheme="minorHAnsi" w:cstheme="minorHAnsi"/>
          <w:color w:val="000000" w:themeColor="text1"/>
          <w:shd w:val="clear" w:color="auto" w:fill="FFFFFF"/>
        </w:rPr>
        <w:t>for the next generation of eighteenth-century theatre studies.</w:t>
      </w:r>
    </w:p>
    <w:p w14:paraId="6B44E6F6" w14:textId="77777777" w:rsidR="00B92ED8" w:rsidRPr="00CD4CFF" w:rsidRDefault="00B92ED8" w:rsidP="00B92ED8">
      <w:pPr>
        <w:rPr>
          <w:rFonts w:asciiTheme="minorHAnsi" w:hAnsiTheme="minorHAnsi" w:cstheme="minorHAnsi"/>
        </w:rPr>
      </w:pPr>
    </w:p>
    <w:p w14:paraId="29F3FDAE" w14:textId="58DB84C3" w:rsidR="004A154B" w:rsidRPr="00CD4CFF" w:rsidRDefault="004A154B" w:rsidP="003B2083">
      <w:pPr>
        <w:rPr>
          <w:rFonts w:asciiTheme="minorHAnsi" w:hAnsiTheme="minorHAnsi" w:cstheme="minorHAnsi"/>
        </w:rPr>
      </w:pPr>
      <w:r w:rsidRPr="00CD4CFF">
        <w:rPr>
          <w:rFonts w:asciiTheme="minorHAnsi" w:hAnsiTheme="minorHAnsi" w:cstheme="minorHAnsi"/>
        </w:rPr>
        <w:t xml:space="preserve">There are 5 interdependent work packages: </w:t>
      </w:r>
    </w:p>
    <w:p w14:paraId="78810AF2" w14:textId="77777777" w:rsidR="004A154B" w:rsidRPr="00CD4CFF" w:rsidRDefault="004A154B" w:rsidP="003B2083">
      <w:pPr>
        <w:rPr>
          <w:rFonts w:asciiTheme="minorHAnsi" w:hAnsiTheme="minorHAnsi" w:cstheme="minorHAnsi"/>
        </w:rPr>
      </w:pPr>
    </w:p>
    <w:p w14:paraId="702FAE16" w14:textId="6E31B9B4" w:rsidR="004A154B" w:rsidRPr="00CD4CFF" w:rsidRDefault="00777FFB" w:rsidP="004A154B">
      <w:pPr>
        <w:pStyle w:val="ListParagraph"/>
        <w:numPr>
          <w:ilvl w:val="0"/>
          <w:numId w:val="9"/>
        </w:numPr>
        <w:rPr>
          <w:rFonts w:asciiTheme="minorHAnsi" w:hAnsiTheme="minorHAnsi" w:cstheme="minorHAnsi"/>
          <w:sz w:val="24"/>
          <w:szCs w:val="24"/>
        </w:rPr>
      </w:pPr>
      <w:r w:rsidRPr="00CD4CFF">
        <w:rPr>
          <w:rFonts w:asciiTheme="minorHAnsi" w:hAnsiTheme="minorHAnsi" w:cstheme="minorHAnsi"/>
          <w:b/>
          <w:bCs/>
          <w:sz w:val="24"/>
          <w:szCs w:val="24"/>
        </w:rPr>
        <w:t xml:space="preserve">Work Package 1:  </w:t>
      </w:r>
      <w:r w:rsidR="004A154B" w:rsidRPr="00CD4CFF">
        <w:rPr>
          <w:rFonts w:asciiTheme="minorHAnsi" w:hAnsiTheme="minorHAnsi" w:cstheme="minorHAnsi"/>
          <w:b/>
          <w:bCs/>
          <w:sz w:val="24"/>
          <w:szCs w:val="24"/>
        </w:rPr>
        <w:t>Revenue 1</w:t>
      </w:r>
      <w:r w:rsidR="004A154B" w:rsidRPr="00CD4CFF">
        <w:rPr>
          <w:rFonts w:asciiTheme="minorHAnsi" w:hAnsiTheme="minorHAnsi" w:cstheme="minorHAnsi"/>
          <w:sz w:val="24"/>
          <w:szCs w:val="24"/>
        </w:rPr>
        <w:t xml:space="preserve"> (</w:t>
      </w:r>
      <w:r w:rsidR="00BB2B80" w:rsidRPr="00CD4CFF">
        <w:rPr>
          <w:rFonts w:asciiTheme="minorHAnsi" w:hAnsiTheme="minorHAnsi" w:cstheme="minorHAnsi"/>
          <w:sz w:val="24"/>
          <w:szCs w:val="24"/>
        </w:rPr>
        <w:t>mapping</w:t>
      </w:r>
      <w:r w:rsidR="004A154B" w:rsidRPr="00CD4CFF">
        <w:rPr>
          <w:rFonts w:asciiTheme="minorHAnsi" w:hAnsiTheme="minorHAnsi" w:cstheme="minorHAnsi"/>
          <w:sz w:val="24"/>
          <w:szCs w:val="24"/>
        </w:rPr>
        <w:t xml:space="preserve"> and analysing the revenues generated by plays/playwrights);</w:t>
      </w:r>
    </w:p>
    <w:p w14:paraId="756732E8" w14:textId="04DF0628" w:rsidR="004A154B" w:rsidRPr="00CD4CFF" w:rsidRDefault="00777FFB" w:rsidP="004A154B">
      <w:pPr>
        <w:pStyle w:val="ListParagraph"/>
        <w:numPr>
          <w:ilvl w:val="0"/>
          <w:numId w:val="9"/>
        </w:numPr>
        <w:rPr>
          <w:rFonts w:asciiTheme="minorHAnsi" w:hAnsiTheme="minorHAnsi" w:cstheme="minorHAnsi"/>
          <w:sz w:val="24"/>
          <w:szCs w:val="24"/>
        </w:rPr>
      </w:pPr>
      <w:r w:rsidRPr="00CD4CFF">
        <w:rPr>
          <w:rFonts w:asciiTheme="minorHAnsi" w:hAnsiTheme="minorHAnsi" w:cstheme="minorHAnsi"/>
          <w:b/>
          <w:bCs/>
          <w:sz w:val="24"/>
          <w:szCs w:val="24"/>
        </w:rPr>
        <w:t xml:space="preserve">Work Package 2:  </w:t>
      </w:r>
      <w:r w:rsidR="004A154B" w:rsidRPr="00CD4CFF">
        <w:rPr>
          <w:rFonts w:asciiTheme="minorHAnsi" w:hAnsiTheme="minorHAnsi" w:cstheme="minorHAnsi"/>
          <w:b/>
          <w:bCs/>
          <w:sz w:val="24"/>
          <w:szCs w:val="24"/>
        </w:rPr>
        <w:t>Revenue 2</w:t>
      </w:r>
      <w:r w:rsidR="004A154B" w:rsidRPr="00CD4CFF">
        <w:rPr>
          <w:rFonts w:asciiTheme="minorHAnsi" w:hAnsiTheme="minorHAnsi" w:cstheme="minorHAnsi"/>
          <w:sz w:val="24"/>
          <w:szCs w:val="24"/>
        </w:rPr>
        <w:t xml:space="preserve"> (mapping </w:t>
      </w:r>
      <w:r w:rsidR="00BB2B80" w:rsidRPr="00CD4CFF">
        <w:rPr>
          <w:rFonts w:asciiTheme="minorHAnsi" w:hAnsiTheme="minorHAnsi" w:cstheme="minorHAnsi"/>
          <w:sz w:val="24"/>
          <w:szCs w:val="24"/>
        </w:rPr>
        <w:t xml:space="preserve">and analysing </w:t>
      </w:r>
      <w:r w:rsidR="004A154B" w:rsidRPr="00CD4CFF">
        <w:rPr>
          <w:rFonts w:asciiTheme="minorHAnsi" w:hAnsiTheme="minorHAnsi" w:cstheme="minorHAnsi"/>
          <w:sz w:val="24"/>
          <w:szCs w:val="24"/>
        </w:rPr>
        <w:t xml:space="preserve">the socioeconomic profile of theatre audiences); </w:t>
      </w:r>
    </w:p>
    <w:p w14:paraId="3D28EC50" w14:textId="45CA3411" w:rsidR="004A154B" w:rsidRPr="00CD4CFF" w:rsidRDefault="00777FFB" w:rsidP="004A154B">
      <w:pPr>
        <w:pStyle w:val="ListParagraph"/>
        <w:numPr>
          <w:ilvl w:val="0"/>
          <w:numId w:val="9"/>
        </w:numPr>
        <w:rPr>
          <w:rFonts w:asciiTheme="minorHAnsi" w:hAnsiTheme="minorHAnsi" w:cstheme="minorHAnsi"/>
          <w:sz w:val="24"/>
          <w:szCs w:val="24"/>
        </w:rPr>
      </w:pPr>
      <w:r w:rsidRPr="00CD4CFF">
        <w:rPr>
          <w:rFonts w:asciiTheme="minorHAnsi" w:hAnsiTheme="minorHAnsi" w:cstheme="minorHAnsi"/>
          <w:b/>
          <w:bCs/>
          <w:sz w:val="24"/>
          <w:szCs w:val="24"/>
        </w:rPr>
        <w:t xml:space="preserve">Work Package 3:  </w:t>
      </w:r>
      <w:r w:rsidR="004A154B" w:rsidRPr="00CD4CFF">
        <w:rPr>
          <w:rFonts w:asciiTheme="minorHAnsi" w:hAnsiTheme="minorHAnsi" w:cstheme="minorHAnsi"/>
          <w:b/>
          <w:bCs/>
          <w:sz w:val="24"/>
          <w:szCs w:val="24"/>
        </w:rPr>
        <w:t>Costs 1</w:t>
      </w:r>
      <w:r w:rsidR="004A154B" w:rsidRPr="00CD4CFF">
        <w:rPr>
          <w:rFonts w:asciiTheme="minorHAnsi" w:hAnsiTheme="minorHAnsi" w:cstheme="minorHAnsi"/>
          <w:sz w:val="24"/>
          <w:szCs w:val="24"/>
        </w:rPr>
        <w:t xml:space="preserve"> (mapping </w:t>
      </w:r>
      <w:r w:rsidR="00BB2B80" w:rsidRPr="00CD4CFF">
        <w:rPr>
          <w:rFonts w:asciiTheme="minorHAnsi" w:hAnsiTheme="minorHAnsi" w:cstheme="minorHAnsi"/>
          <w:sz w:val="24"/>
          <w:szCs w:val="24"/>
        </w:rPr>
        <w:t xml:space="preserve">and analysing </w:t>
      </w:r>
      <w:r w:rsidR="004A154B" w:rsidRPr="00CD4CFF">
        <w:rPr>
          <w:rFonts w:asciiTheme="minorHAnsi" w:hAnsiTheme="minorHAnsi" w:cstheme="minorHAnsi"/>
          <w:sz w:val="24"/>
          <w:szCs w:val="24"/>
        </w:rPr>
        <w:t xml:space="preserve">actor salaries over the life-cycle of careers); </w:t>
      </w:r>
    </w:p>
    <w:p w14:paraId="72AF9594" w14:textId="5780D2E8" w:rsidR="004A154B" w:rsidRPr="00CD4CFF" w:rsidRDefault="00777FFB" w:rsidP="004A154B">
      <w:pPr>
        <w:pStyle w:val="ListParagraph"/>
        <w:numPr>
          <w:ilvl w:val="0"/>
          <w:numId w:val="9"/>
        </w:numPr>
        <w:rPr>
          <w:rFonts w:asciiTheme="minorHAnsi" w:hAnsiTheme="minorHAnsi" w:cstheme="minorHAnsi"/>
          <w:sz w:val="24"/>
          <w:szCs w:val="24"/>
        </w:rPr>
      </w:pPr>
      <w:r w:rsidRPr="00CD4CFF">
        <w:rPr>
          <w:rFonts w:asciiTheme="minorHAnsi" w:hAnsiTheme="minorHAnsi" w:cstheme="minorHAnsi"/>
          <w:b/>
          <w:bCs/>
          <w:sz w:val="24"/>
          <w:szCs w:val="24"/>
        </w:rPr>
        <w:t xml:space="preserve">Work Package 4:  </w:t>
      </w:r>
      <w:r w:rsidR="004A154B" w:rsidRPr="00CD4CFF">
        <w:rPr>
          <w:rFonts w:asciiTheme="minorHAnsi" w:hAnsiTheme="minorHAnsi" w:cstheme="minorHAnsi"/>
          <w:b/>
          <w:bCs/>
          <w:sz w:val="24"/>
          <w:szCs w:val="24"/>
        </w:rPr>
        <w:t>Costs 2</w:t>
      </w:r>
      <w:r w:rsidR="004A154B" w:rsidRPr="00CD4CFF">
        <w:rPr>
          <w:rFonts w:asciiTheme="minorHAnsi" w:hAnsiTheme="minorHAnsi" w:cstheme="minorHAnsi"/>
          <w:sz w:val="24"/>
          <w:szCs w:val="24"/>
        </w:rPr>
        <w:t xml:space="preserve"> (mapping </w:t>
      </w:r>
      <w:r w:rsidR="00BB2B80" w:rsidRPr="00CD4CFF">
        <w:rPr>
          <w:rFonts w:asciiTheme="minorHAnsi" w:hAnsiTheme="minorHAnsi" w:cstheme="minorHAnsi"/>
          <w:sz w:val="24"/>
          <w:szCs w:val="24"/>
        </w:rPr>
        <w:t xml:space="preserve">and analysing </w:t>
      </w:r>
      <w:r w:rsidR="004A154B" w:rsidRPr="00CD4CFF">
        <w:rPr>
          <w:rFonts w:asciiTheme="minorHAnsi" w:hAnsiTheme="minorHAnsi" w:cstheme="minorHAnsi"/>
          <w:sz w:val="24"/>
          <w:szCs w:val="24"/>
        </w:rPr>
        <w:t>other costs e.g. advertising, administration, security,</w:t>
      </w:r>
      <w:r w:rsidR="00B11C18" w:rsidRPr="00CD4CFF">
        <w:rPr>
          <w:rFonts w:asciiTheme="minorHAnsi" w:hAnsiTheme="minorHAnsi" w:cstheme="minorHAnsi"/>
          <w:sz w:val="24"/>
          <w:szCs w:val="24"/>
        </w:rPr>
        <w:t xml:space="preserve"> music, scenography</w:t>
      </w:r>
      <w:r w:rsidR="004A154B" w:rsidRPr="00CD4CFF">
        <w:rPr>
          <w:rFonts w:asciiTheme="minorHAnsi" w:hAnsiTheme="minorHAnsi" w:cstheme="minorHAnsi"/>
          <w:sz w:val="24"/>
          <w:szCs w:val="24"/>
        </w:rPr>
        <w:t xml:space="preserve">); </w:t>
      </w:r>
    </w:p>
    <w:p w14:paraId="058D4867" w14:textId="6B951338" w:rsidR="004A154B" w:rsidRPr="00CD4CFF" w:rsidRDefault="00777FFB" w:rsidP="004A154B">
      <w:pPr>
        <w:pStyle w:val="ListParagraph"/>
        <w:numPr>
          <w:ilvl w:val="0"/>
          <w:numId w:val="9"/>
        </w:numPr>
        <w:rPr>
          <w:rFonts w:asciiTheme="minorHAnsi" w:hAnsiTheme="minorHAnsi" w:cstheme="minorHAnsi"/>
          <w:sz w:val="24"/>
          <w:szCs w:val="24"/>
        </w:rPr>
      </w:pPr>
      <w:r w:rsidRPr="00CD4CFF">
        <w:rPr>
          <w:rFonts w:asciiTheme="minorHAnsi" w:hAnsiTheme="minorHAnsi" w:cstheme="minorHAnsi"/>
          <w:b/>
          <w:bCs/>
          <w:sz w:val="24"/>
          <w:szCs w:val="24"/>
        </w:rPr>
        <w:t xml:space="preserve">Work Package 5:  </w:t>
      </w:r>
      <w:r w:rsidR="004A154B" w:rsidRPr="00CD4CFF">
        <w:rPr>
          <w:rFonts w:asciiTheme="minorHAnsi" w:hAnsiTheme="minorHAnsi" w:cstheme="minorHAnsi"/>
          <w:b/>
          <w:bCs/>
          <w:sz w:val="24"/>
          <w:szCs w:val="24"/>
        </w:rPr>
        <w:t>The new theatre history</w:t>
      </w:r>
      <w:r w:rsidR="004A154B" w:rsidRPr="00CD4CFF">
        <w:rPr>
          <w:rFonts w:asciiTheme="minorHAnsi" w:hAnsiTheme="minorHAnsi" w:cstheme="minorHAnsi"/>
          <w:sz w:val="24"/>
          <w:szCs w:val="24"/>
        </w:rPr>
        <w:t xml:space="preserve"> (developing case-studies by correlating financial data/trends </w:t>
      </w:r>
      <w:r w:rsidR="00BB2B80" w:rsidRPr="00CD4CFF">
        <w:rPr>
          <w:rFonts w:asciiTheme="minorHAnsi" w:hAnsiTheme="minorHAnsi" w:cstheme="minorHAnsi"/>
          <w:sz w:val="24"/>
          <w:szCs w:val="24"/>
        </w:rPr>
        <w:t xml:space="preserve">from the other work packages </w:t>
      </w:r>
      <w:r w:rsidR="004A154B" w:rsidRPr="00CD4CFF">
        <w:rPr>
          <w:rFonts w:asciiTheme="minorHAnsi" w:hAnsiTheme="minorHAnsi" w:cstheme="minorHAnsi"/>
          <w:sz w:val="24"/>
          <w:szCs w:val="24"/>
        </w:rPr>
        <w:t xml:space="preserve">with external factors </w:t>
      </w:r>
      <w:r w:rsidR="00D14D4C" w:rsidRPr="00CD4CFF">
        <w:rPr>
          <w:rFonts w:asciiTheme="minorHAnsi" w:hAnsiTheme="minorHAnsi" w:cstheme="minorHAnsi"/>
          <w:sz w:val="24"/>
          <w:szCs w:val="24"/>
        </w:rPr>
        <w:t xml:space="preserve">affecting attendance </w:t>
      </w:r>
      <w:r w:rsidR="004A154B" w:rsidRPr="00CD4CFF">
        <w:rPr>
          <w:rFonts w:asciiTheme="minorHAnsi" w:hAnsiTheme="minorHAnsi" w:cstheme="minorHAnsi"/>
          <w:sz w:val="24"/>
          <w:szCs w:val="24"/>
        </w:rPr>
        <w:t xml:space="preserve">such as weather, military </w:t>
      </w:r>
      <w:r w:rsidR="00BB2B80" w:rsidRPr="00CD4CFF">
        <w:rPr>
          <w:rFonts w:asciiTheme="minorHAnsi" w:hAnsiTheme="minorHAnsi" w:cstheme="minorHAnsi"/>
          <w:sz w:val="24"/>
          <w:szCs w:val="24"/>
        </w:rPr>
        <w:t>conflict</w:t>
      </w:r>
      <w:r w:rsidR="004A154B" w:rsidRPr="00CD4CFF">
        <w:rPr>
          <w:rFonts w:asciiTheme="minorHAnsi" w:hAnsiTheme="minorHAnsi" w:cstheme="minorHAnsi"/>
          <w:sz w:val="24"/>
          <w:szCs w:val="24"/>
        </w:rPr>
        <w:t>, and parliamentary events).</w:t>
      </w:r>
    </w:p>
    <w:p w14:paraId="2671CDEE" w14:textId="77777777" w:rsidR="00B60BF1" w:rsidRPr="00CD4CFF" w:rsidRDefault="00B60BF1" w:rsidP="003B2083">
      <w:pPr>
        <w:rPr>
          <w:rFonts w:asciiTheme="minorHAnsi" w:hAnsiTheme="minorHAnsi" w:cstheme="minorHAnsi"/>
        </w:rPr>
      </w:pPr>
    </w:p>
    <w:p w14:paraId="2A98E163" w14:textId="5957A087" w:rsidR="000B3085" w:rsidRPr="00CD4CFF" w:rsidRDefault="000B3085" w:rsidP="003B2083">
      <w:pPr>
        <w:rPr>
          <w:rFonts w:asciiTheme="minorHAnsi" w:hAnsiTheme="minorHAnsi" w:cstheme="minorHAnsi"/>
          <w:bCs/>
        </w:rPr>
      </w:pPr>
      <w:r w:rsidRPr="00CD4CFF">
        <w:rPr>
          <w:rFonts w:asciiTheme="minorHAnsi" w:hAnsiTheme="minorHAnsi" w:cstheme="minorHAnsi"/>
          <w:bCs/>
        </w:rPr>
        <w:lastRenderedPageBreak/>
        <w:t xml:space="preserve">The research team will </w:t>
      </w:r>
      <w:r w:rsidR="00C506FA" w:rsidRPr="00CD4CFF">
        <w:rPr>
          <w:rFonts w:asciiTheme="minorHAnsi" w:hAnsiTheme="minorHAnsi" w:cstheme="minorHAnsi"/>
          <w:bCs/>
        </w:rPr>
        <w:t>comprise of the PI, 5 postdoctoral researchers</w:t>
      </w:r>
      <w:r w:rsidR="00F966BB" w:rsidRPr="00CD4CFF">
        <w:rPr>
          <w:rFonts w:asciiTheme="minorHAnsi" w:hAnsiTheme="minorHAnsi" w:cstheme="minorHAnsi"/>
          <w:bCs/>
        </w:rPr>
        <w:t xml:space="preserve">, </w:t>
      </w:r>
      <w:r w:rsidR="00C506FA" w:rsidRPr="00CD4CFF">
        <w:rPr>
          <w:rFonts w:asciiTheme="minorHAnsi" w:hAnsiTheme="minorHAnsi" w:cstheme="minorHAnsi"/>
          <w:bCs/>
        </w:rPr>
        <w:t xml:space="preserve">and a Research Assistant. They will </w:t>
      </w:r>
      <w:r w:rsidRPr="00CD4CFF">
        <w:rPr>
          <w:rFonts w:asciiTheme="minorHAnsi" w:hAnsiTheme="minorHAnsi" w:cstheme="minorHAnsi"/>
          <w:bCs/>
        </w:rPr>
        <w:t>be based in the Moore Institute</w:t>
      </w:r>
      <w:r w:rsidR="00BB2B80" w:rsidRPr="00CD4CFF">
        <w:rPr>
          <w:rFonts w:asciiTheme="minorHAnsi" w:hAnsiTheme="minorHAnsi" w:cstheme="minorHAnsi"/>
          <w:bCs/>
        </w:rPr>
        <w:t xml:space="preserve"> for Research in the Humanities and Social Studies, </w:t>
      </w:r>
      <w:r w:rsidR="002A5464" w:rsidRPr="00CD4CFF">
        <w:rPr>
          <w:rFonts w:asciiTheme="minorHAnsi" w:hAnsiTheme="minorHAnsi" w:cstheme="minorHAnsi"/>
          <w:bCs/>
        </w:rPr>
        <w:t xml:space="preserve">located in the </w:t>
      </w:r>
      <w:r w:rsidRPr="00CD4CFF">
        <w:rPr>
          <w:rFonts w:asciiTheme="minorHAnsi" w:hAnsiTheme="minorHAnsi" w:cstheme="minorHAnsi"/>
          <w:bCs/>
        </w:rPr>
        <w:t xml:space="preserve">Hardiman Research Building. </w:t>
      </w:r>
    </w:p>
    <w:p w14:paraId="3B29BCBF" w14:textId="77777777" w:rsidR="000B3085" w:rsidRPr="00CD4CFF" w:rsidRDefault="000B3085" w:rsidP="003B2083">
      <w:pPr>
        <w:rPr>
          <w:rFonts w:asciiTheme="minorHAnsi" w:hAnsiTheme="minorHAnsi" w:cstheme="minorHAnsi"/>
          <w:u w:val="single"/>
        </w:rPr>
      </w:pPr>
    </w:p>
    <w:p w14:paraId="70197AD9" w14:textId="77777777" w:rsidR="00C506FA" w:rsidRPr="00CD4CFF" w:rsidRDefault="00C506FA" w:rsidP="00187C26">
      <w:pPr>
        <w:jc w:val="both"/>
        <w:rPr>
          <w:rFonts w:asciiTheme="minorHAnsi" w:hAnsiTheme="minorHAnsi" w:cstheme="minorHAnsi"/>
          <w:b/>
        </w:rPr>
      </w:pPr>
    </w:p>
    <w:p w14:paraId="1065D7F0" w14:textId="51583697" w:rsidR="000B3085" w:rsidRPr="00CD4CFF" w:rsidRDefault="000B3085" w:rsidP="00187C26">
      <w:pPr>
        <w:jc w:val="both"/>
        <w:rPr>
          <w:rFonts w:asciiTheme="minorHAnsi" w:hAnsiTheme="minorHAnsi" w:cstheme="minorHAnsi"/>
          <w:b/>
        </w:rPr>
      </w:pPr>
      <w:r w:rsidRPr="00CD4CFF">
        <w:rPr>
          <w:rFonts w:asciiTheme="minorHAnsi" w:hAnsiTheme="minorHAnsi" w:cstheme="minorHAnsi"/>
          <w:b/>
        </w:rPr>
        <w:t xml:space="preserve">Contract duration:  1 </w:t>
      </w:r>
      <w:r w:rsidR="00187C26" w:rsidRPr="00CD4CFF">
        <w:rPr>
          <w:rFonts w:asciiTheme="minorHAnsi" w:hAnsiTheme="minorHAnsi" w:cstheme="minorHAnsi"/>
          <w:b/>
        </w:rPr>
        <w:t xml:space="preserve">January 2022 </w:t>
      </w:r>
      <w:r w:rsidRPr="00CD4CFF">
        <w:rPr>
          <w:rFonts w:asciiTheme="minorHAnsi" w:hAnsiTheme="minorHAnsi" w:cstheme="minorHAnsi"/>
          <w:b/>
        </w:rPr>
        <w:t>– 3</w:t>
      </w:r>
      <w:r w:rsidR="00187C26" w:rsidRPr="00CD4CFF">
        <w:rPr>
          <w:rFonts w:asciiTheme="minorHAnsi" w:hAnsiTheme="minorHAnsi" w:cstheme="minorHAnsi"/>
          <w:b/>
        </w:rPr>
        <w:t>1</w:t>
      </w:r>
      <w:r w:rsidRPr="00CD4CFF">
        <w:rPr>
          <w:rFonts w:asciiTheme="minorHAnsi" w:hAnsiTheme="minorHAnsi" w:cstheme="minorHAnsi"/>
          <w:b/>
        </w:rPr>
        <w:t xml:space="preserve"> </w:t>
      </w:r>
      <w:r w:rsidR="00187C26" w:rsidRPr="00CD4CFF">
        <w:rPr>
          <w:rFonts w:asciiTheme="minorHAnsi" w:hAnsiTheme="minorHAnsi" w:cstheme="minorHAnsi"/>
          <w:b/>
        </w:rPr>
        <w:t xml:space="preserve">December 2024 </w:t>
      </w:r>
      <w:r w:rsidRPr="00CD4CFF">
        <w:rPr>
          <w:rFonts w:asciiTheme="minorHAnsi" w:hAnsiTheme="minorHAnsi" w:cstheme="minorHAnsi"/>
          <w:b/>
        </w:rPr>
        <w:t>(36 months)</w:t>
      </w:r>
    </w:p>
    <w:p w14:paraId="58B81939" w14:textId="77777777" w:rsidR="00187C26" w:rsidRPr="00CD4CFF" w:rsidRDefault="00187C26" w:rsidP="00C132FD">
      <w:pPr>
        <w:rPr>
          <w:rFonts w:asciiTheme="minorHAnsi" w:hAnsiTheme="minorHAnsi" w:cstheme="minorHAnsi"/>
        </w:rPr>
      </w:pPr>
    </w:p>
    <w:p w14:paraId="567C0E8E" w14:textId="436D85AB" w:rsidR="00B60BF1" w:rsidRPr="00CD4CFF" w:rsidRDefault="00B60BF1" w:rsidP="00B60BF1">
      <w:pPr>
        <w:rPr>
          <w:rFonts w:asciiTheme="minorHAnsi" w:hAnsiTheme="minorHAnsi" w:cstheme="minorHAnsi"/>
          <w:bCs/>
        </w:rPr>
      </w:pPr>
      <w:r w:rsidRPr="00CD4CFF">
        <w:rPr>
          <w:rFonts w:asciiTheme="minorHAnsi" w:hAnsiTheme="minorHAnsi" w:cstheme="minorHAnsi"/>
          <w:bCs/>
        </w:rPr>
        <w:t>The successful candidates will work closely with the project team and Principal Investigator Professor David O'Shaughnessy, and play a leading role in the development of new interdisciplinary methodologies for the analysis of costs and revenues of the two major London theatres. They will develop dynamic profiles of theatres, managers, playwrights, plays, and the theatre audience as the repertory evolves across the period (WP 1 and WP2). They will also research the salary lifecycle of the Georgian actor as well as building up a full picture of the other costs incurred by the theatres during the period (WP 3 and WP 4). The research roles will involve working in partnership with cultural economists to develop econometric analytical frameworks that will meet the needs of humanities scholarship (no expertise in economics is expected). The roles will also involve some coding for which full training will be provided.</w:t>
      </w:r>
    </w:p>
    <w:p w14:paraId="0EAF0CDA" w14:textId="2C854164" w:rsidR="00187C26" w:rsidRPr="00CD4CFF" w:rsidRDefault="00187C26" w:rsidP="00C132FD">
      <w:pPr>
        <w:rPr>
          <w:rFonts w:asciiTheme="minorHAnsi" w:hAnsiTheme="minorHAnsi" w:cstheme="minorHAnsi"/>
        </w:rPr>
      </w:pPr>
    </w:p>
    <w:p w14:paraId="2DCF3BC9" w14:textId="2BD76635" w:rsidR="000B3085" w:rsidRPr="00CD4CFF" w:rsidRDefault="000B3085" w:rsidP="005F60B0">
      <w:pPr>
        <w:rPr>
          <w:rFonts w:asciiTheme="minorHAnsi" w:hAnsiTheme="minorHAnsi" w:cstheme="minorHAnsi"/>
        </w:rPr>
      </w:pPr>
      <w:r w:rsidRPr="00CD4CFF">
        <w:rPr>
          <w:rFonts w:asciiTheme="minorHAnsi" w:hAnsiTheme="minorHAnsi" w:cstheme="minorHAnsi"/>
        </w:rPr>
        <w:t xml:space="preserve">The work of </w:t>
      </w:r>
      <w:r w:rsidR="00187C26" w:rsidRPr="00CD4CFF">
        <w:rPr>
          <w:rFonts w:asciiTheme="minorHAnsi" w:hAnsiTheme="minorHAnsi" w:cstheme="minorHAnsi"/>
        </w:rPr>
        <w:t>th</w:t>
      </w:r>
      <w:r w:rsidR="00B60BF1" w:rsidRPr="00CD4CFF">
        <w:rPr>
          <w:rFonts w:asciiTheme="minorHAnsi" w:hAnsiTheme="minorHAnsi" w:cstheme="minorHAnsi"/>
        </w:rPr>
        <w:t>e</w:t>
      </w:r>
      <w:r w:rsidR="00C506FA" w:rsidRPr="00CD4CFF">
        <w:rPr>
          <w:rFonts w:asciiTheme="minorHAnsi" w:hAnsiTheme="minorHAnsi" w:cstheme="minorHAnsi"/>
        </w:rPr>
        <w:t>s</w:t>
      </w:r>
      <w:r w:rsidR="00B60BF1" w:rsidRPr="00CD4CFF">
        <w:rPr>
          <w:rFonts w:asciiTheme="minorHAnsi" w:hAnsiTheme="minorHAnsi" w:cstheme="minorHAnsi"/>
        </w:rPr>
        <w:t>e</w:t>
      </w:r>
      <w:r w:rsidR="00187C26" w:rsidRPr="00CD4CFF">
        <w:rPr>
          <w:rFonts w:asciiTheme="minorHAnsi" w:hAnsiTheme="minorHAnsi" w:cstheme="minorHAnsi"/>
        </w:rPr>
        <w:t xml:space="preserve"> </w:t>
      </w:r>
      <w:r w:rsidRPr="00CD4CFF">
        <w:rPr>
          <w:rFonts w:asciiTheme="minorHAnsi" w:hAnsiTheme="minorHAnsi" w:cstheme="minorHAnsi"/>
        </w:rPr>
        <w:t xml:space="preserve">postdoctoral </w:t>
      </w:r>
      <w:r w:rsidR="00187C26" w:rsidRPr="00CD4CFF">
        <w:rPr>
          <w:rFonts w:asciiTheme="minorHAnsi" w:hAnsiTheme="minorHAnsi" w:cstheme="minorHAnsi"/>
        </w:rPr>
        <w:t>researcher</w:t>
      </w:r>
      <w:r w:rsidR="00B60BF1" w:rsidRPr="00CD4CFF">
        <w:rPr>
          <w:rFonts w:asciiTheme="minorHAnsi" w:hAnsiTheme="minorHAnsi" w:cstheme="minorHAnsi"/>
        </w:rPr>
        <w:t>s</w:t>
      </w:r>
      <w:r w:rsidRPr="00CD4CFF">
        <w:rPr>
          <w:rFonts w:asciiTheme="minorHAnsi" w:hAnsiTheme="minorHAnsi" w:cstheme="minorHAnsi"/>
        </w:rPr>
        <w:t xml:space="preserve"> includes the following duties:</w:t>
      </w:r>
    </w:p>
    <w:p w14:paraId="05DD85B5" w14:textId="77777777" w:rsidR="005F60B0" w:rsidRPr="00CD4CFF" w:rsidRDefault="005F60B0" w:rsidP="005F60B0">
      <w:pPr>
        <w:rPr>
          <w:rFonts w:asciiTheme="minorHAnsi" w:hAnsiTheme="minorHAnsi" w:cstheme="minorHAnsi"/>
        </w:rPr>
      </w:pPr>
    </w:p>
    <w:p w14:paraId="5153F595" w14:textId="77777777" w:rsidR="00B11C18" w:rsidRPr="00CD4CFF" w:rsidRDefault="00B11C18" w:rsidP="00B11C18">
      <w:pPr>
        <w:numPr>
          <w:ilvl w:val="0"/>
          <w:numId w:val="5"/>
        </w:numPr>
        <w:rPr>
          <w:rFonts w:asciiTheme="minorHAnsi" w:hAnsiTheme="minorHAnsi" w:cstheme="minorHAnsi"/>
        </w:rPr>
      </w:pPr>
      <w:r w:rsidRPr="00CD4CFF">
        <w:rPr>
          <w:rFonts w:asciiTheme="minorHAnsi" w:hAnsiTheme="minorHAnsi" w:cstheme="minorHAnsi"/>
        </w:rPr>
        <w:t xml:space="preserve">Primary research into the careers of actors, managers, playwrights, and other theatre employees </w:t>
      </w:r>
    </w:p>
    <w:p w14:paraId="2FC73A40" w14:textId="02163636" w:rsidR="002608DB" w:rsidRPr="00CD4CFF" w:rsidRDefault="005F60B0" w:rsidP="00C132FD">
      <w:pPr>
        <w:numPr>
          <w:ilvl w:val="0"/>
          <w:numId w:val="5"/>
        </w:numPr>
        <w:rPr>
          <w:rFonts w:asciiTheme="minorHAnsi" w:hAnsiTheme="minorHAnsi" w:cstheme="minorHAnsi"/>
        </w:rPr>
      </w:pPr>
      <w:r w:rsidRPr="00CD4CFF">
        <w:rPr>
          <w:rFonts w:asciiTheme="minorHAnsi" w:hAnsiTheme="minorHAnsi" w:cstheme="minorHAnsi"/>
        </w:rPr>
        <w:t>Primary research into eighteenth-century theatre</w:t>
      </w:r>
      <w:r w:rsidR="002608DB" w:rsidRPr="00CD4CFF">
        <w:rPr>
          <w:rFonts w:asciiTheme="minorHAnsi" w:hAnsiTheme="minorHAnsi" w:cstheme="minorHAnsi"/>
        </w:rPr>
        <w:t xml:space="preserve"> financial</w:t>
      </w:r>
      <w:r w:rsidR="00974B2B" w:rsidRPr="00CD4CFF">
        <w:rPr>
          <w:rFonts w:asciiTheme="minorHAnsi" w:hAnsiTheme="minorHAnsi" w:cstheme="minorHAnsi"/>
        </w:rPr>
        <w:t xml:space="preserve"> data</w:t>
      </w:r>
    </w:p>
    <w:p w14:paraId="2D78F3C1" w14:textId="746B2634" w:rsidR="002608DB" w:rsidRPr="00CD4CFF" w:rsidRDefault="002608DB" w:rsidP="002608DB">
      <w:pPr>
        <w:numPr>
          <w:ilvl w:val="0"/>
          <w:numId w:val="5"/>
        </w:numPr>
        <w:rPr>
          <w:rFonts w:asciiTheme="minorHAnsi" w:hAnsiTheme="minorHAnsi" w:cstheme="minorHAnsi"/>
        </w:rPr>
      </w:pPr>
      <w:r w:rsidRPr="00CD4CFF">
        <w:rPr>
          <w:rFonts w:asciiTheme="minorHAnsi" w:hAnsiTheme="minorHAnsi" w:cstheme="minorHAnsi"/>
        </w:rPr>
        <w:t>Analysing the revenues</w:t>
      </w:r>
      <w:r w:rsidR="00B60BF1" w:rsidRPr="00CD4CFF">
        <w:rPr>
          <w:rFonts w:asciiTheme="minorHAnsi" w:hAnsiTheme="minorHAnsi" w:cstheme="minorHAnsi"/>
        </w:rPr>
        <w:t>/costs</w:t>
      </w:r>
      <w:r w:rsidRPr="00CD4CFF">
        <w:rPr>
          <w:rFonts w:asciiTheme="minorHAnsi" w:hAnsiTheme="minorHAnsi" w:cstheme="minorHAnsi"/>
        </w:rPr>
        <w:t xml:space="preserve"> of the theatre</w:t>
      </w:r>
    </w:p>
    <w:p w14:paraId="708CC0F7" w14:textId="77777777" w:rsidR="00B60BF1" w:rsidRPr="00CD4CFF" w:rsidRDefault="00B60BF1" w:rsidP="00B60BF1">
      <w:pPr>
        <w:numPr>
          <w:ilvl w:val="0"/>
          <w:numId w:val="5"/>
        </w:numPr>
        <w:rPr>
          <w:rFonts w:asciiTheme="minorHAnsi" w:hAnsiTheme="minorHAnsi" w:cstheme="minorHAnsi"/>
        </w:rPr>
      </w:pPr>
      <w:r w:rsidRPr="00CD4CFF">
        <w:rPr>
          <w:rFonts w:asciiTheme="minorHAnsi" w:hAnsiTheme="minorHAnsi" w:cstheme="minorHAnsi"/>
        </w:rPr>
        <w:t>Developing a detailed profile of the Georgian actor's salary lifecycle</w:t>
      </w:r>
    </w:p>
    <w:p w14:paraId="5A05EFD0" w14:textId="68DD9A0B" w:rsidR="00747BFE" w:rsidRPr="00CD4CFF" w:rsidRDefault="00747BFE" w:rsidP="002608DB">
      <w:pPr>
        <w:numPr>
          <w:ilvl w:val="0"/>
          <w:numId w:val="5"/>
        </w:numPr>
        <w:rPr>
          <w:rFonts w:asciiTheme="minorHAnsi" w:hAnsiTheme="minorHAnsi" w:cstheme="minorHAnsi"/>
        </w:rPr>
      </w:pPr>
      <w:r w:rsidRPr="00CD4CFF">
        <w:rPr>
          <w:rFonts w:asciiTheme="minorHAnsi" w:hAnsiTheme="minorHAnsi" w:cstheme="minorHAnsi"/>
        </w:rPr>
        <w:t>Developing profiles of the theatre audiences acros</w:t>
      </w:r>
      <w:r w:rsidR="00440861" w:rsidRPr="00CD4CFF">
        <w:rPr>
          <w:rFonts w:asciiTheme="minorHAnsi" w:hAnsiTheme="minorHAnsi" w:cstheme="minorHAnsi"/>
        </w:rPr>
        <w:t>s</w:t>
      </w:r>
      <w:r w:rsidRPr="00CD4CFF">
        <w:rPr>
          <w:rFonts w:asciiTheme="minorHAnsi" w:hAnsiTheme="minorHAnsi" w:cstheme="minorHAnsi"/>
        </w:rPr>
        <w:t xml:space="preserve"> the period</w:t>
      </w:r>
    </w:p>
    <w:p w14:paraId="142BF4FA" w14:textId="77777777" w:rsidR="002608DB" w:rsidRPr="00CD4CFF" w:rsidRDefault="002608DB" w:rsidP="002608DB">
      <w:pPr>
        <w:numPr>
          <w:ilvl w:val="0"/>
          <w:numId w:val="5"/>
        </w:numPr>
        <w:rPr>
          <w:rFonts w:asciiTheme="minorHAnsi" w:hAnsiTheme="minorHAnsi" w:cstheme="minorHAnsi"/>
        </w:rPr>
      </w:pPr>
      <w:r w:rsidRPr="00CD4CFF">
        <w:rPr>
          <w:rFonts w:asciiTheme="minorHAnsi" w:hAnsiTheme="minorHAnsi" w:cstheme="minorHAnsi"/>
        </w:rPr>
        <w:t>Associated administrative duties</w:t>
      </w:r>
    </w:p>
    <w:p w14:paraId="7561E7B2" w14:textId="77777777" w:rsidR="002608DB" w:rsidRPr="00CD4CFF" w:rsidRDefault="002608DB" w:rsidP="002608DB">
      <w:pPr>
        <w:numPr>
          <w:ilvl w:val="0"/>
          <w:numId w:val="5"/>
        </w:numPr>
        <w:rPr>
          <w:rFonts w:asciiTheme="minorHAnsi" w:hAnsiTheme="minorHAnsi" w:cstheme="minorHAnsi"/>
        </w:rPr>
      </w:pPr>
      <w:r w:rsidRPr="00CD4CFF">
        <w:rPr>
          <w:rFonts w:asciiTheme="minorHAnsi" w:hAnsiTheme="minorHAnsi" w:cstheme="minorHAnsi"/>
        </w:rPr>
        <w:t>Contributing to the project website, social media outputs</w:t>
      </w:r>
    </w:p>
    <w:p w14:paraId="4D1CFF36" w14:textId="161A1AF2" w:rsidR="002608DB" w:rsidRPr="00CD4CFF" w:rsidRDefault="002608DB" w:rsidP="00CB7CF6">
      <w:pPr>
        <w:numPr>
          <w:ilvl w:val="0"/>
          <w:numId w:val="5"/>
        </w:numPr>
        <w:rPr>
          <w:rFonts w:asciiTheme="minorHAnsi" w:hAnsiTheme="minorHAnsi" w:cstheme="minorHAnsi"/>
        </w:rPr>
      </w:pPr>
      <w:r w:rsidRPr="00CD4CFF">
        <w:rPr>
          <w:rFonts w:asciiTheme="minorHAnsi" w:hAnsiTheme="minorHAnsi" w:cstheme="minorHAnsi"/>
        </w:rPr>
        <w:t xml:space="preserve">Prepare research work for publication, individually or in collaboration with research team, and disseminate results as appropriate (peer-reviewed publications, conference presentations) </w:t>
      </w:r>
    </w:p>
    <w:p w14:paraId="3C0C0D58" w14:textId="77777777" w:rsidR="000B3085" w:rsidRPr="00CD4CFF" w:rsidRDefault="000B3085" w:rsidP="00C132FD">
      <w:pPr>
        <w:ind w:firstLine="720"/>
        <w:rPr>
          <w:rFonts w:asciiTheme="minorHAnsi" w:hAnsiTheme="minorHAnsi" w:cstheme="minorHAnsi"/>
        </w:rPr>
      </w:pPr>
    </w:p>
    <w:p w14:paraId="3568B4DF" w14:textId="77777777" w:rsidR="000B3085" w:rsidRPr="00CD4CFF" w:rsidRDefault="000B3085" w:rsidP="00C132FD">
      <w:pPr>
        <w:rPr>
          <w:rFonts w:asciiTheme="minorHAnsi" w:hAnsiTheme="minorHAnsi" w:cstheme="minorHAnsi"/>
          <w:b/>
        </w:rPr>
      </w:pPr>
      <w:r w:rsidRPr="00CD4CFF">
        <w:rPr>
          <w:rFonts w:asciiTheme="minorHAnsi" w:hAnsiTheme="minorHAnsi" w:cstheme="minorHAnsi"/>
          <w:b/>
        </w:rPr>
        <w:t>Qualifications</w:t>
      </w:r>
    </w:p>
    <w:p w14:paraId="0CEFA8EE" w14:textId="78D7121B" w:rsidR="000B3085" w:rsidRPr="00CD4CFF" w:rsidRDefault="000B3085" w:rsidP="00C132FD">
      <w:pPr>
        <w:rPr>
          <w:rFonts w:asciiTheme="minorHAnsi" w:hAnsiTheme="minorHAnsi" w:cstheme="minorHAnsi"/>
        </w:rPr>
      </w:pPr>
      <w:r w:rsidRPr="00CD4CFF">
        <w:rPr>
          <w:rFonts w:asciiTheme="minorHAnsi" w:hAnsiTheme="minorHAnsi" w:cstheme="minorHAnsi"/>
        </w:rPr>
        <w:t>Suitable candidates must meet the following criteria</w:t>
      </w:r>
      <w:r w:rsidR="005F60B0" w:rsidRPr="00CD4CFF">
        <w:rPr>
          <w:rFonts w:asciiTheme="minorHAnsi" w:hAnsiTheme="minorHAnsi" w:cstheme="minorHAnsi"/>
        </w:rPr>
        <w:t>:</w:t>
      </w:r>
    </w:p>
    <w:p w14:paraId="6DDE7F28" w14:textId="77777777" w:rsidR="005F60B0" w:rsidRPr="00CD4CFF" w:rsidRDefault="005F60B0" w:rsidP="00C132FD">
      <w:pPr>
        <w:rPr>
          <w:rFonts w:asciiTheme="minorHAnsi" w:hAnsiTheme="minorHAnsi" w:cstheme="minorHAnsi"/>
        </w:rPr>
      </w:pPr>
    </w:p>
    <w:p w14:paraId="0BB49F23" w14:textId="77777777" w:rsidR="00440861" w:rsidRPr="00CD4CFF" w:rsidRDefault="00440861" w:rsidP="00440861">
      <w:pPr>
        <w:numPr>
          <w:ilvl w:val="0"/>
          <w:numId w:val="6"/>
        </w:numPr>
        <w:rPr>
          <w:rFonts w:asciiTheme="minorHAnsi" w:hAnsiTheme="minorHAnsi" w:cstheme="minorHAnsi"/>
        </w:rPr>
      </w:pPr>
      <w:r w:rsidRPr="00CD4CFF">
        <w:rPr>
          <w:rFonts w:asciiTheme="minorHAnsi" w:hAnsiTheme="minorHAnsi" w:cstheme="minorHAnsi"/>
        </w:rPr>
        <w:t>PhD in eighteenth- or nineteenth-century theatrical culture or a related field (submitted before interview date)</w:t>
      </w:r>
    </w:p>
    <w:p w14:paraId="39C02810" w14:textId="77777777" w:rsidR="000B3085" w:rsidRPr="00CD4CFF" w:rsidRDefault="000B3085" w:rsidP="00C132FD">
      <w:pPr>
        <w:numPr>
          <w:ilvl w:val="0"/>
          <w:numId w:val="6"/>
        </w:numPr>
        <w:rPr>
          <w:rFonts w:asciiTheme="minorHAnsi" w:hAnsiTheme="minorHAnsi" w:cstheme="minorHAnsi"/>
        </w:rPr>
      </w:pPr>
      <w:r w:rsidRPr="00CD4CFF">
        <w:rPr>
          <w:rFonts w:asciiTheme="minorHAnsi" w:hAnsiTheme="minorHAnsi" w:cstheme="minorHAnsi"/>
        </w:rPr>
        <w:t>Significant experience in archival and historical research</w:t>
      </w:r>
    </w:p>
    <w:p w14:paraId="1BCDB60C" w14:textId="77777777" w:rsidR="000B3085" w:rsidRPr="00CD4CFF" w:rsidRDefault="000B3085" w:rsidP="00C132FD">
      <w:pPr>
        <w:numPr>
          <w:ilvl w:val="0"/>
          <w:numId w:val="6"/>
        </w:numPr>
        <w:rPr>
          <w:rFonts w:asciiTheme="minorHAnsi" w:hAnsiTheme="minorHAnsi" w:cstheme="minorHAnsi"/>
        </w:rPr>
      </w:pPr>
      <w:r w:rsidRPr="00CD4CFF">
        <w:rPr>
          <w:rFonts w:asciiTheme="minorHAnsi" w:hAnsiTheme="minorHAnsi" w:cstheme="minorHAnsi"/>
        </w:rPr>
        <w:t>Excellent writing and communication skills</w:t>
      </w:r>
    </w:p>
    <w:p w14:paraId="3DCDA1BB" w14:textId="77777777" w:rsidR="000B3085" w:rsidRPr="00CD4CFF" w:rsidRDefault="000B3085" w:rsidP="00C132FD">
      <w:pPr>
        <w:numPr>
          <w:ilvl w:val="0"/>
          <w:numId w:val="6"/>
        </w:numPr>
        <w:rPr>
          <w:rFonts w:asciiTheme="minorHAnsi" w:hAnsiTheme="minorHAnsi" w:cstheme="minorHAnsi"/>
        </w:rPr>
      </w:pPr>
      <w:r w:rsidRPr="00CD4CFF">
        <w:rPr>
          <w:rFonts w:asciiTheme="minorHAnsi" w:hAnsiTheme="minorHAnsi" w:cstheme="minorHAnsi"/>
        </w:rPr>
        <w:t>Ability to work well both collaboratively and independently</w:t>
      </w:r>
    </w:p>
    <w:p w14:paraId="14C265B1" w14:textId="77777777" w:rsidR="000B3085" w:rsidRPr="00CD4CFF" w:rsidRDefault="000B3085" w:rsidP="00C132FD">
      <w:pPr>
        <w:numPr>
          <w:ilvl w:val="0"/>
          <w:numId w:val="6"/>
        </w:numPr>
        <w:rPr>
          <w:rFonts w:asciiTheme="minorHAnsi" w:hAnsiTheme="minorHAnsi" w:cstheme="minorHAnsi"/>
        </w:rPr>
      </w:pPr>
      <w:r w:rsidRPr="00CD4CFF">
        <w:rPr>
          <w:rFonts w:asciiTheme="minorHAnsi" w:hAnsiTheme="minorHAnsi" w:cstheme="minorHAnsi"/>
        </w:rPr>
        <w:t>Highly motivated, with excellent organisational skills</w:t>
      </w:r>
    </w:p>
    <w:p w14:paraId="00C3FA37" w14:textId="77777777" w:rsidR="000B3085" w:rsidRPr="00CD4CFF" w:rsidRDefault="000B3085" w:rsidP="00C132FD">
      <w:pPr>
        <w:rPr>
          <w:rFonts w:asciiTheme="minorHAnsi" w:hAnsiTheme="minorHAnsi" w:cstheme="minorHAnsi"/>
        </w:rPr>
      </w:pPr>
    </w:p>
    <w:p w14:paraId="7962CB52" w14:textId="64FCFBBE" w:rsidR="000B3085" w:rsidRPr="007C6104" w:rsidRDefault="005F60B0" w:rsidP="00C132FD">
      <w:pPr>
        <w:rPr>
          <w:rFonts w:asciiTheme="minorHAnsi" w:hAnsiTheme="minorHAnsi" w:cstheme="minorHAnsi"/>
          <w:b/>
        </w:rPr>
      </w:pPr>
      <w:r w:rsidRPr="007C6104">
        <w:rPr>
          <w:rFonts w:asciiTheme="minorHAnsi" w:hAnsiTheme="minorHAnsi" w:cstheme="minorHAnsi"/>
          <w:b/>
        </w:rPr>
        <w:t>Desirable criteria</w:t>
      </w:r>
      <w:r w:rsidR="000B3085" w:rsidRPr="007C6104">
        <w:rPr>
          <w:rFonts w:asciiTheme="minorHAnsi" w:hAnsiTheme="minorHAnsi" w:cstheme="minorHAnsi"/>
          <w:b/>
        </w:rPr>
        <w:t>:</w:t>
      </w:r>
    </w:p>
    <w:p w14:paraId="585293D8" w14:textId="77777777" w:rsidR="002608DB" w:rsidRPr="00CD4CFF" w:rsidRDefault="002608DB" w:rsidP="00C132FD">
      <w:pPr>
        <w:rPr>
          <w:rFonts w:asciiTheme="minorHAnsi" w:hAnsiTheme="minorHAnsi" w:cstheme="minorHAnsi"/>
        </w:rPr>
      </w:pPr>
    </w:p>
    <w:p w14:paraId="5E1F0399" w14:textId="7589115D" w:rsidR="000B3085" w:rsidRPr="00CD4CFF" w:rsidRDefault="005F60B0" w:rsidP="00C132FD">
      <w:pPr>
        <w:numPr>
          <w:ilvl w:val="0"/>
          <w:numId w:val="7"/>
        </w:numPr>
        <w:rPr>
          <w:rFonts w:asciiTheme="minorHAnsi" w:hAnsiTheme="minorHAnsi" w:cstheme="minorHAnsi"/>
        </w:rPr>
      </w:pPr>
      <w:r w:rsidRPr="00CD4CFF">
        <w:rPr>
          <w:rFonts w:asciiTheme="minorHAnsi" w:hAnsiTheme="minorHAnsi" w:cstheme="minorHAnsi"/>
        </w:rPr>
        <w:t>Experience of working with digital humanities</w:t>
      </w:r>
      <w:r w:rsidR="00BB2B80" w:rsidRPr="00CD4CFF">
        <w:rPr>
          <w:rFonts w:asciiTheme="minorHAnsi" w:hAnsiTheme="minorHAnsi" w:cstheme="minorHAnsi"/>
        </w:rPr>
        <w:t xml:space="preserve"> / TEI </w:t>
      </w:r>
    </w:p>
    <w:p w14:paraId="4F47E621" w14:textId="77777777" w:rsidR="000B3085" w:rsidRPr="00CD4CFF" w:rsidRDefault="000B3085" w:rsidP="00C132FD">
      <w:pPr>
        <w:numPr>
          <w:ilvl w:val="0"/>
          <w:numId w:val="7"/>
        </w:numPr>
        <w:rPr>
          <w:rFonts w:asciiTheme="minorHAnsi" w:hAnsiTheme="minorHAnsi" w:cstheme="minorHAnsi"/>
        </w:rPr>
      </w:pPr>
      <w:r w:rsidRPr="00CD4CFF">
        <w:rPr>
          <w:rFonts w:asciiTheme="minorHAnsi" w:hAnsiTheme="minorHAnsi" w:cstheme="minorHAnsi"/>
        </w:rPr>
        <w:t>Experience of working with databases</w:t>
      </w:r>
    </w:p>
    <w:p w14:paraId="0500D4EE" w14:textId="77777777" w:rsidR="000B3085" w:rsidRPr="00CD4CFF" w:rsidRDefault="000B3085" w:rsidP="00C132FD">
      <w:pPr>
        <w:numPr>
          <w:ilvl w:val="0"/>
          <w:numId w:val="7"/>
        </w:numPr>
        <w:rPr>
          <w:rFonts w:asciiTheme="minorHAnsi" w:hAnsiTheme="minorHAnsi" w:cstheme="minorHAnsi"/>
        </w:rPr>
      </w:pPr>
      <w:r w:rsidRPr="00CD4CFF">
        <w:rPr>
          <w:rFonts w:asciiTheme="minorHAnsi" w:hAnsiTheme="minorHAnsi" w:cstheme="minorHAnsi"/>
        </w:rPr>
        <w:t>Experience of quantitative research</w:t>
      </w:r>
    </w:p>
    <w:p w14:paraId="7A9D5C84" w14:textId="77777777" w:rsidR="008B6519" w:rsidRPr="00CD4CFF" w:rsidRDefault="008B6519" w:rsidP="008B6519">
      <w:pPr>
        <w:numPr>
          <w:ilvl w:val="0"/>
          <w:numId w:val="7"/>
        </w:numPr>
        <w:rPr>
          <w:rFonts w:asciiTheme="minorHAnsi" w:hAnsiTheme="minorHAnsi" w:cstheme="minorHAnsi"/>
        </w:rPr>
      </w:pPr>
      <w:r w:rsidRPr="00CD4CFF">
        <w:rPr>
          <w:rFonts w:asciiTheme="minorHAnsi" w:hAnsiTheme="minorHAnsi" w:cstheme="minorHAnsi"/>
        </w:rPr>
        <w:t>Excellent IT skills / website design / social media</w:t>
      </w:r>
    </w:p>
    <w:p w14:paraId="70AECCB5" w14:textId="7F60F748" w:rsidR="00CB7CF6" w:rsidRPr="00CD4CFF" w:rsidRDefault="000B3085" w:rsidP="00C132FD">
      <w:pPr>
        <w:numPr>
          <w:ilvl w:val="0"/>
          <w:numId w:val="7"/>
        </w:numPr>
        <w:rPr>
          <w:rFonts w:asciiTheme="minorHAnsi" w:hAnsiTheme="minorHAnsi" w:cstheme="minorHAnsi"/>
        </w:rPr>
      </w:pPr>
      <w:r w:rsidRPr="00CD4CFF">
        <w:rPr>
          <w:rFonts w:asciiTheme="minorHAnsi" w:hAnsiTheme="minorHAnsi" w:cstheme="minorHAnsi"/>
        </w:rPr>
        <w:lastRenderedPageBreak/>
        <w:t>Peer-reviewed publication record</w:t>
      </w:r>
    </w:p>
    <w:p w14:paraId="3C6A01B8" w14:textId="77777777" w:rsidR="000B3085" w:rsidRPr="00CD4CFF" w:rsidRDefault="000B3085" w:rsidP="00C132FD">
      <w:pPr>
        <w:rPr>
          <w:rFonts w:asciiTheme="minorHAnsi" w:hAnsiTheme="minorHAnsi" w:cstheme="minorHAnsi"/>
          <w:u w:val="single"/>
        </w:rPr>
      </w:pPr>
    </w:p>
    <w:p w14:paraId="72E2F303" w14:textId="77777777" w:rsidR="00C506FA" w:rsidRPr="00CD4CFF" w:rsidRDefault="00C506FA" w:rsidP="00C506FA">
      <w:pPr>
        <w:rPr>
          <w:rFonts w:asciiTheme="minorHAnsi" w:hAnsiTheme="minorHAnsi" w:cstheme="minorHAnsi"/>
          <w:u w:val="single"/>
        </w:rPr>
      </w:pPr>
    </w:p>
    <w:p w14:paraId="5A22DFB4" w14:textId="77777777" w:rsidR="00CB7CF6" w:rsidRPr="00CD4CFF" w:rsidRDefault="00CB7CF6" w:rsidP="00C132FD">
      <w:pPr>
        <w:rPr>
          <w:rFonts w:asciiTheme="minorHAnsi" w:hAnsiTheme="minorHAnsi" w:cstheme="minorHAnsi"/>
          <w:b/>
          <w:u w:val="single"/>
        </w:rPr>
      </w:pPr>
    </w:p>
    <w:p w14:paraId="383DC4C7" w14:textId="23BA9F67" w:rsidR="000B3085" w:rsidRPr="00CD4CFF" w:rsidRDefault="00C506FA" w:rsidP="00C132FD">
      <w:pPr>
        <w:rPr>
          <w:rFonts w:asciiTheme="minorHAnsi" w:hAnsiTheme="minorHAnsi" w:cstheme="minorHAnsi"/>
          <w:bCs/>
        </w:rPr>
      </w:pPr>
      <w:r w:rsidRPr="00CD4CFF">
        <w:rPr>
          <w:rFonts w:asciiTheme="minorHAnsi" w:hAnsiTheme="minorHAnsi" w:cstheme="minorHAnsi"/>
          <w:bCs/>
        </w:rPr>
        <w:t>Both</w:t>
      </w:r>
      <w:r w:rsidR="000B3085" w:rsidRPr="00CD4CFF">
        <w:rPr>
          <w:rFonts w:asciiTheme="minorHAnsi" w:hAnsiTheme="minorHAnsi" w:cstheme="minorHAnsi"/>
          <w:bCs/>
        </w:rPr>
        <w:t xml:space="preserve"> researchers will work under the direct supervision of </w:t>
      </w:r>
      <w:r w:rsidR="003A0B16" w:rsidRPr="00CD4CFF">
        <w:rPr>
          <w:rFonts w:asciiTheme="minorHAnsi" w:hAnsiTheme="minorHAnsi" w:cstheme="minorHAnsi"/>
          <w:bCs/>
        </w:rPr>
        <w:t>Professor David O'Shaughnessy.</w:t>
      </w:r>
    </w:p>
    <w:p w14:paraId="34B2D15F" w14:textId="77777777" w:rsidR="000B3085" w:rsidRPr="00CD4CFF" w:rsidRDefault="000B3085" w:rsidP="00C132FD">
      <w:pPr>
        <w:rPr>
          <w:rFonts w:asciiTheme="minorHAnsi" w:hAnsiTheme="minorHAnsi" w:cstheme="minorHAnsi"/>
        </w:rPr>
      </w:pPr>
    </w:p>
    <w:p w14:paraId="4B170380" w14:textId="77777777" w:rsidR="000B3085" w:rsidRPr="00CD4CFF" w:rsidRDefault="000B3085" w:rsidP="00C132FD">
      <w:pPr>
        <w:rPr>
          <w:rFonts w:asciiTheme="minorHAnsi" w:hAnsiTheme="minorHAnsi" w:cstheme="minorHAnsi"/>
          <w:b/>
        </w:rPr>
      </w:pPr>
      <w:r w:rsidRPr="00CD4CFF">
        <w:rPr>
          <w:rFonts w:asciiTheme="minorHAnsi" w:hAnsiTheme="minorHAnsi" w:cstheme="minorHAnsi"/>
          <w:b/>
        </w:rPr>
        <w:t>To Apply</w:t>
      </w:r>
    </w:p>
    <w:p w14:paraId="4CEE251C" w14:textId="62D3BECC" w:rsidR="000B3085" w:rsidRPr="00CD4CFF" w:rsidRDefault="000B3085" w:rsidP="00C132FD">
      <w:pPr>
        <w:rPr>
          <w:rFonts w:asciiTheme="minorHAnsi" w:hAnsiTheme="minorHAnsi" w:cstheme="minorHAnsi"/>
        </w:rPr>
      </w:pPr>
      <w:r w:rsidRPr="00CD4CFF">
        <w:rPr>
          <w:rFonts w:asciiTheme="minorHAnsi" w:hAnsiTheme="minorHAnsi" w:cstheme="minorHAnsi"/>
        </w:rPr>
        <w:t>Applications should include a covering letter</w:t>
      </w:r>
      <w:r w:rsidR="00E9671B" w:rsidRPr="00CD4CFF">
        <w:rPr>
          <w:rFonts w:asciiTheme="minorHAnsi" w:hAnsiTheme="minorHAnsi" w:cstheme="minorHAnsi"/>
        </w:rPr>
        <w:t xml:space="preserve"> outlining the applicant's suitability for the role</w:t>
      </w:r>
      <w:r w:rsidRPr="00CD4CFF">
        <w:rPr>
          <w:rFonts w:asciiTheme="minorHAnsi" w:hAnsiTheme="minorHAnsi" w:cstheme="minorHAnsi"/>
        </w:rPr>
        <w:t>, CV, a sample of academic written work (e.g. published article, thesis chapter), and the contact details of two referees. Applications should be sent via email (in</w:t>
      </w:r>
      <w:r w:rsidR="00B83D53" w:rsidRPr="00CD4CFF">
        <w:rPr>
          <w:rFonts w:asciiTheme="minorHAnsi" w:hAnsiTheme="minorHAnsi" w:cstheme="minorHAnsi"/>
        </w:rPr>
        <w:t xml:space="preserve"> </w:t>
      </w:r>
      <w:r w:rsidRPr="00CD4CFF">
        <w:rPr>
          <w:rFonts w:asciiTheme="minorHAnsi" w:hAnsiTheme="minorHAnsi" w:cstheme="minorHAnsi"/>
        </w:rPr>
        <w:t xml:space="preserve">PDF only) to </w:t>
      </w:r>
      <w:hyperlink r:id="rId9" w:history="1">
        <w:r w:rsidR="00B83D53" w:rsidRPr="00CD4CFF">
          <w:rPr>
            <w:rStyle w:val="Hyperlink"/>
            <w:rFonts w:asciiTheme="minorHAnsi" w:hAnsiTheme="minorHAnsi" w:cstheme="minorHAnsi"/>
          </w:rPr>
          <w:t>mooreinstitute@nuigalway.ie</w:t>
        </w:r>
      </w:hyperlink>
      <w:r w:rsidR="00B83D53" w:rsidRPr="00CD4CFF">
        <w:rPr>
          <w:rFonts w:asciiTheme="minorHAnsi" w:hAnsiTheme="minorHAnsi" w:cstheme="minorHAnsi"/>
        </w:rPr>
        <w:t xml:space="preserve"> </w:t>
      </w:r>
      <w:r w:rsidRPr="00CD4CFF">
        <w:rPr>
          <w:rFonts w:asciiTheme="minorHAnsi" w:hAnsiTheme="minorHAnsi" w:cstheme="minorHAnsi"/>
        </w:rPr>
        <w:t xml:space="preserve"> </w:t>
      </w:r>
    </w:p>
    <w:p w14:paraId="67127451" w14:textId="3953E8E5" w:rsidR="000B3085" w:rsidRPr="00CD4CFF" w:rsidRDefault="000B3085" w:rsidP="00C132FD">
      <w:pPr>
        <w:rPr>
          <w:rFonts w:asciiTheme="minorHAnsi" w:hAnsiTheme="minorHAnsi" w:cstheme="minorHAnsi"/>
        </w:rPr>
      </w:pPr>
      <w:r w:rsidRPr="00CD4CFF">
        <w:rPr>
          <w:rFonts w:asciiTheme="minorHAnsi" w:hAnsiTheme="minorHAnsi" w:cstheme="minorHAnsi"/>
          <w:b/>
          <w:color w:val="000000"/>
        </w:rPr>
        <w:t>Please put the relevant reference number in subject line of e-mail application.</w:t>
      </w:r>
    </w:p>
    <w:p w14:paraId="4A053CC3" w14:textId="77777777" w:rsidR="000B3085" w:rsidRPr="00CD4CFF" w:rsidRDefault="000B3085" w:rsidP="003B2083">
      <w:pPr>
        <w:pStyle w:val="Default"/>
        <w:rPr>
          <w:rFonts w:asciiTheme="minorHAnsi" w:hAnsiTheme="minorHAnsi" w:cstheme="minorHAnsi"/>
        </w:rPr>
      </w:pPr>
    </w:p>
    <w:p w14:paraId="45F8EFEA" w14:textId="7617E2AF" w:rsidR="000B3085" w:rsidRPr="00CD4CFF" w:rsidRDefault="000B3085" w:rsidP="00424C74">
      <w:pPr>
        <w:widowControl w:val="0"/>
        <w:autoSpaceDE w:val="0"/>
        <w:autoSpaceDN w:val="0"/>
        <w:adjustRightInd w:val="0"/>
        <w:spacing w:after="260"/>
        <w:jc w:val="both"/>
        <w:rPr>
          <w:rFonts w:asciiTheme="minorHAnsi" w:hAnsiTheme="minorHAnsi" w:cstheme="minorHAnsi"/>
        </w:rPr>
      </w:pPr>
      <w:r w:rsidRPr="00CD4CFF">
        <w:rPr>
          <w:rFonts w:asciiTheme="minorHAnsi" w:hAnsiTheme="minorHAnsi" w:cstheme="minorHAnsi"/>
          <w:b/>
          <w:color w:val="000000"/>
        </w:rPr>
        <w:t>Salary</w:t>
      </w:r>
      <w:r w:rsidR="00E1010F" w:rsidRPr="00CD4CFF">
        <w:rPr>
          <w:rFonts w:asciiTheme="minorHAnsi" w:hAnsiTheme="minorHAnsi" w:cstheme="minorHAnsi"/>
          <w:color w:val="000000"/>
        </w:rPr>
        <w:t xml:space="preserve">: </w:t>
      </w:r>
      <w:r w:rsidR="00E1010F" w:rsidRPr="00CD4CFF">
        <w:rPr>
          <w:rFonts w:asciiTheme="minorHAnsi" w:hAnsiTheme="minorHAnsi" w:cstheme="minorHAnsi"/>
        </w:rPr>
        <w:t xml:space="preserve">€39,186 </w:t>
      </w:r>
      <w:r w:rsidRPr="00CD4CFF">
        <w:rPr>
          <w:rFonts w:asciiTheme="minorHAnsi" w:hAnsiTheme="minorHAnsi" w:cstheme="minorHAnsi"/>
          <w:color w:val="000000"/>
        </w:rPr>
        <w:t>per annum</w:t>
      </w:r>
      <w:r w:rsidR="00DB0FFE" w:rsidRPr="00CD4CFF">
        <w:rPr>
          <w:rFonts w:asciiTheme="minorHAnsi" w:hAnsiTheme="minorHAnsi" w:cstheme="minorHAnsi"/>
          <w:color w:val="000000"/>
        </w:rPr>
        <w:t xml:space="preserve"> </w:t>
      </w:r>
      <w:r w:rsidRPr="00CD4CFF">
        <w:rPr>
          <w:rFonts w:asciiTheme="minorHAnsi" w:hAnsiTheme="minorHAnsi" w:cstheme="minorHAnsi"/>
          <w:color w:val="000000"/>
        </w:rPr>
        <w:t>(public sector pay policy rules pertaining to new entrants will apply)</w:t>
      </w:r>
    </w:p>
    <w:p w14:paraId="7A18AD22" w14:textId="51E5F6FB" w:rsidR="000B3085" w:rsidRPr="00CD4CFF" w:rsidRDefault="000B3085" w:rsidP="00424C74">
      <w:pPr>
        <w:pStyle w:val="BodyText"/>
        <w:jc w:val="both"/>
        <w:rPr>
          <w:rFonts w:asciiTheme="minorHAnsi" w:hAnsiTheme="minorHAnsi" w:cstheme="minorHAnsi"/>
          <w:color w:val="000000"/>
          <w:sz w:val="24"/>
          <w:szCs w:val="24"/>
        </w:rPr>
      </w:pPr>
      <w:r w:rsidRPr="00CD4CFF">
        <w:rPr>
          <w:rFonts w:asciiTheme="minorHAnsi" w:hAnsiTheme="minorHAnsi" w:cstheme="minorHAnsi"/>
          <w:b/>
          <w:color w:val="auto"/>
          <w:sz w:val="24"/>
          <w:szCs w:val="24"/>
        </w:rPr>
        <w:t xml:space="preserve">Start: </w:t>
      </w:r>
      <w:r w:rsidR="00DB0FFE" w:rsidRPr="00CD4CFF">
        <w:rPr>
          <w:rFonts w:asciiTheme="minorHAnsi" w:hAnsiTheme="minorHAnsi" w:cstheme="minorHAnsi"/>
          <w:color w:val="000000"/>
          <w:sz w:val="24"/>
          <w:szCs w:val="24"/>
        </w:rPr>
        <w:t>1 January 2022</w:t>
      </w:r>
    </w:p>
    <w:p w14:paraId="1FB6FC59" w14:textId="77777777" w:rsidR="000B3085" w:rsidRPr="00CD4CFF" w:rsidRDefault="000B3085" w:rsidP="00424C74">
      <w:pPr>
        <w:pStyle w:val="BodyText"/>
        <w:jc w:val="both"/>
        <w:rPr>
          <w:rFonts w:asciiTheme="minorHAnsi" w:hAnsiTheme="minorHAnsi" w:cstheme="minorHAnsi"/>
          <w:color w:val="000000"/>
          <w:sz w:val="24"/>
          <w:szCs w:val="24"/>
        </w:rPr>
      </w:pPr>
    </w:p>
    <w:p w14:paraId="49FB93B6" w14:textId="77777777" w:rsidR="000B3085" w:rsidRPr="00CD4CFF" w:rsidRDefault="000B3085" w:rsidP="006560CC">
      <w:pPr>
        <w:pStyle w:val="BodyText"/>
        <w:jc w:val="both"/>
        <w:rPr>
          <w:rFonts w:asciiTheme="minorHAnsi" w:hAnsiTheme="minorHAnsi" w:cstheme="minorHAnsi"/>
          <w:sz w:val="24"/>
          <w:szCs w:val="24"/>
        </w:rPr>
      </w:pPr>
      <w:r w:rsidRPr="00CD4CFF">
        <w:rPr>
          <w:rFonts w:asciiTheme="minorHAnsi" w:hAnsiTheme="minorHAnsi" w:cstheme="minorHAnsi"/>
          <w:color w:val="000000"/>
          <w:sz w:val="24"/>
          <w:szCs w:val="24"/>
          <w:lang w:eastAsia="zh-CN"/>
        </w:rPr>
        <w:t xml:space="preserve">Further information on research and working at NUI Galway is available on </w:t>
      </w:r>
      <w:hyperlink r:id="rId10" w:history="1">
        <w:r w:rsidRPr="00CD4CFF">
          <w:rPr>
            <w:rStyle w:val="Hyperlink"/>
            <w:rFonts w:asciiTheme="minorHAnsi" w:hAnsiTheme="minorHAnsi" w:cstheme="minorHAnsi"/>
            <w:sz w:val="24"/>
            <w:szCs w:val="24"/>
            <w:lang w:eastAsia="zh-CN"/>
          </w:rPr>
          <w:t>Research at NUI Galway</w:t>
        </w:r>
      </w:hyperlink>
    </w:p>
    <w:p w14:paraId="535E7B7E" w14:textId="77777777" w:rsidR="000B3085" w:rsidRPr="00CD4CFF" w:rsidRDefault="000B3085" w:rsidP="006560CC">
      <w:pPr>
        <w:pStyle w:val="BodyText"/>
        <w:jc w:val="both"/>
        <w:rPr>
          <w:rFonts w:asciiTheme="minorHAnsi" w:hAnsiTheme="minorHAnsi" w:cstheme="minorHAnsi"/>
          <w:sz w:val="24"/>
          <w:szCs w:val="24"/>
        </w:rPr>
      </w:pPr>
    </w:p>
    <w:p w14:paraId="6AB46A76" w14:textId="77777777" w:rsidR="000B3085" w:rsidRPr="00CD4CFF" w:rsidRDefault="000B3085" w:rsidP="006560CC">
      <w:pPr>
        <w:pStyle w:val="BodyText"/>
        <w:jc w:val="both"/>
        <w:rPr>
          <w:rFonts w:asciiTheme="minorHAnsi" w:hAnsiTheme="minorHAnsi" w:cstheme="minorHAnsi"/>
          <w:color w:val="auto"/>
          <w:sz w:val="24"/>
          <w:szCs w:val="24"/>
          <w:lang w:eastAsia="zh-CN"/>
        </w:rPr>
      </w:pPr>
      <w:r w:rsidRPr="00CD4CFF">
        <w:rPr>
          <w:rFonts w:asciiTheme="minorHAnsi" w:hAnsiTheme="minorHAnsi" w:cstheme="minorHAnsi"/>
          <w:color w:val="auto"/>
          <w:sz w:val="24"/>
          <w:szCs w:val="24"/>
          <w:lang w:eastAsia="zh-CN"/>
        </w:rPr>
        <w:t xml:space="preserve">For information on moving to Ireland please see </w:t>
      </w:r>
      <w:hyperlink r:id="rId11" w:history="1">
        <w:r w:rsidRPr="00CD4CFF">
          <w:rPr>
            <w:rStyle w:val="Hyperlink"/>
            <w:rFonts w:asciiTheme="minorHAnsi" w:hAnsiTheme="minorHAnsi" w:cstheme="minorHAnsi"/>
            <w:sz w:val="24"/>
            <w:szCs w:val="24"/>
            <w:lang w:eastAsia="zh-CN"/>
          </w:rPr>
          <w:t>www.euraxess.ie</w:t>
        </w:r>
      </w:hyperlink>
      <w:r w:rsidRPr="00CD4CFF">
        <w:rPr>
          <w:rFonts w:asciiTheme="minorHAnsi" w:hAnsiTheme="minorHAnsi" w:cstheme="minorHAnsi"/>
          <w:color w:val="auto"/>
          <w:sz w:val="24"/>
          <w:szCs w:val="24"/>
          <w:lang w:eastAsia="zh-CN"/>
        </w:rPr>
        <w:t xml:space="preserve"> </w:t>
      </w:r>
    </w:p>
    <w:p w14:paraId="26651AF8" w14:textId="77777777" w:rsidR="000B3085" w:rsidRPr="00CD4CFF" w:rsidRDefault="000B3085" w:rsidP="006560CC">
      <w:pPr>
        <w:pStyle w:val="BodyText"/>
        <w:jc w:val="both"/>
        <w:rPr>
          <w:rFonts w:asciiTheme="minorHAnsi" w:hAnsiTheme="minorHAnsi" w:cstheme="minorHAnsi"/>
          <w:color w:val="000000"/>
          <w:sz w:val="24"/>
          <w:szCs w:val="24"/>
        </w:rPr>
      </w:pPr>
    </w:p>
    <w:p w14:paraId="0FC8575E" w14:textId="2FE23FD7" w:rsidR="000B3085" w:rsidRPr="00CD4CFF" w:rsidRDefault="000B3085" w:rsidP="006560CC">
      <w:pPr>
        <w:jc w:val="both"/>
        <w:outlineLvl w:val="0"/>
        <w:rPr>
          <w:rFonts w:asciiTheme="minorHAnsi" w:hAnsiTheme="minorHAnsi" w:cstheme="minorHAnsi"/>
          <w:color w:val="000000"/>
        </w:rPr>
      </w:pPr>
      <w:r w:rsidRPr="00CD4CFF">
        <w:rPr>
          <w:rFonts w:asciiTheme="minorHAnsi" w:hAnsiTheme="minorHAnsi" w:cstheme="minorHAnsi"/>
        </w:rPr>
        <w:t xml:space="preserve">Further informal enquiries concerning this position may be made by contacting </w:t>
      </w:r>
      <w:r w:rsidR="00DB0FFE" w:rsidRPr="00CD4CFF">
        <w:rPr>
          <w:rFonts w:asciiTheme="minorHAnsi" w:hAnsiTheme="minorHAnsi" w:cstheme="minorHAnsi"/>
        </w:rPr>
        <w:t>Professor David O'Shaughnessy</w:t>
      </w:r>
      <w:r w:rsidRPr="00CD4CFF">
        <w:rPr>
          <w:rFonts w:asciiTheme="minorHAnsi" w:hAnsiTheme="minorHAnsi" w:cstheme="minorHAnsi"/>
        </w:rPr>
        <w:t xml:space="preserve">: </w:t>
      </w:r>
      <w:hyperlink r:id="rId12" w:history="1">
        <w:r w:rsidR="00DB0FFE" w:rsidRPr="00CD4CFF">
          <w:rPr>
            <w:rStyle w:val="Hyperlink"/>
            <w:rFonts w:asciiTheme="minorHAnsi" w:hAnsiTheme="minorHAnsi" w:cstheme="minorHAnsi"/>
          </w:rPr>
          <w:t>david.oshaughnessy</w:t>
        </w:r>
        <w:r w:rsidRPr="00CD4CFF">
          <w:rPr>
            <w:rStyle w:val="Hyperlink"/>
            <w:rFonts w:asciiTheme="minorHAnsi" w:hAnsiTheme="minorHAnsi" w:cstheme="minorHAnsi"/>
          </w:rPr>
          <w:t>@nuigalway.ie</w:t>
        </w:r>
      </w:hyperlink>
      <w:r w:rsidRPr="00CD4CFF">
        <w:rPr>
          <w:rFonts w:asciiTheme="minorHAnsi" w:hAnsiTheme="minorHAnsi" w:cstheme="minorHAnsi"/>
        </w:rPr>
        <w:t xml:space="preserve">. </w:t>
      </w:r>
    </w:p>
    <w:p w14:paraId="25040571" w14:textId="0F2A55B9" w:rsidR="000B3085" w:rsidRPr="00CD4CFF" w:rsidRDefault="000B3085" w:rsidP="00424C74">
      <w:pPr>
        <w:pStyle w:val="BodyText"/>
        <w:jc w:val="both"/>
        <w:rPr>
          <w:rFonts w:asciiTheme="minorHAnsi" w:hAnsiTheme="minorHAnsi" w:cstheme="minorHAnsi"/>
          <w:color w:val="000000"/>
          <w:sz w:val="24"/>
          <w:szCs w:val="24"/>
        </w:rPr>
      </w:pPr>
    </w:p>
    <w:p w14:paraId="26517D92" w14:textId="77777777" w:rsidR="000B3085" w:rsidRPr="00CD4CFF" w:rsidRDefault="000B3085" w:rsidP="006560CC">
      <w:pPr>
        <w:rPr>
          <w:rFonts w:asciiTheme="minorHAnsi" w:hAnsiTheme="minorHAnsi" w:cstheme="minorHAnsi"/>
          <w:color w:val="000000"/>
          <w:lang w:val="ga-IE"/>
        </w:rPr>
      </w:pPr>
    </w:p>
    <w:p w14:paraId="7DA5064B" w14:textId="3F934BEC" w:rsidR="00B83D53" w:rsidRPr="00CD4CFF" w:rsidRDefault="00B83D53" w:rsidP="00B83D53">
      <w:pPr>
        <w:jc w:val="center"/>
        <w:rPr>
          <w:rFonts w:asciiTheme="minorHAnsi" w:hAnsiTheme="minorHAnsi" w:cstheme="minorHAnsi"/>
          <w:b/>
          <w:color w:val="000000"/>
        </w:rPr>
      </w:pPr>
      <w:r w:rsidRPr="00CD4CFF">
        <w:rPr>
          <w:rFonts w:asciiTheme="minorHAnsi" w:hAnsiTheme="minorHAnsi" w:cstheme="minorHAnsi"/>
          <w:b/>
        </w:rPr>
        <w:t>Closing date for receipt of applications is 5.00 pm,</w:t>
      </w:r>
      <w:r w:rsidR="002B0565">
        <w:rPr>
          <w:rFonts w:asciiTheme="minorHAnsi" w:hAnsiTheme="minorHAnsi" w:cstheme="minorHAnsi"/>
          <w:b/>
          <w:color w:val="000000"/>
        </w:rPr>
        <w:t xml:space="preserve"> 7</w:t>
      </w:r>
      <w:r w:rsidRPr="00CD4CFF">
        <w:rPr>
          <w:rFonts w:asciiTheme="minorHAnsi" w:hAnsiTheme="minorHAnsi" w:cstheme="minorHAnsi"/>
          <w:b/>
          <w:color w:val="000000"/>
        </w:rPr>
        <w:t xml:space="preserve">th October 2021.  </w:t>
      </w:r>
    </w:p>
    <w:p w14:paraId="3EEF6801" w14:textId="77777777" w:rsidR="00B83D53" w:rsidRPr="00CD4CFF" w:rsidRDefault="00B83D53" w:rsidP="00B83D53">
      <w:pPr>
        <w:jc w:val="center"/>
        <w:rPr>
          <w:rFonts w:asciiTheme="minorHAnsi" w:hAnsiTheme="minorHAnsi" w:cstheme="minorHAnsi"/>
          <w:b/>
          <w:color w:val="000000"/>
        </w:rPr>
      </w:pPr>
    </w:p>
    <w:p w14:paraId="0175B27A" w14:textId="77777777" w:rsidR="00B83D53" w:rsidRPr="00CD4CFF" w:rsidRDefault="00B83D53" w:rsidP="00B83D53">
      <w:pPr>
        <w:jc w:val="center"/>
        <w:rPr>
          <w:rFonts w:asciiTheme="minorHAnsi" w:hAnsiTheme="minorHAnsi" w:cstheme="minorHAnsi"/>
          <w:b/>
          <w:color w:val="000000"/>
        </w:rPr>
      </w:pPr>
      <w:r w:rsidRPr="00CD4CFF">
        <w:rPr>
          <w:rFonts w:asciiTheme="minorHAnsi" w:hAnsiTheme="minorHAnsi" w:cstheme="minorHAnsi"/>
          <w:b/>
        </w:rPr>
        <w:t>Interviews are planned to be held week commencing 4</w:t>
      </w:r>
      <w:r w:rsidRPr="00CD4CFF">
        <w:rPr>
          <w:rFonts w:asciiTheme="minorHAnsi" w:hAnsiTheme="minorHAnsi" w:cstheme="minorHAnsi"/>
          <w:b/>
          <w:vertAlign w:val="superscript"/>
        </w:rPr>
        <w:t>th</w:t>
      </w:r>
      <w:r w:rsidRPr="00CD4CFF">
        <w:rPr>
          <w:rFonts w:asciiTheme="minorHAnsi" w:hAnsiTheme="minorHAnsi" w:cstheme="minorHAnsi"/>
          <w:b/>
        </w:rPr>
        <w:t xml:space="preserve"> November 2021.</w:t>
      </w:r>
    </w:p>
    <w:p w14:paraId="66569F16" w14:textId="77777777" w:rsidR="003A0B16" w:rsidRPr="00CD4CFF" w:rsidRDefault="003A0B16" w:rsidP="006560CC">
      <w:pPr>
        <w:jc w:val="center"/>
        <w:rPr>
          <w:rFonts w:asciiTheme="minorHAnsi" w:hAnsiTheme="minorHAnsi" w:cstheme="minorHAnsi"/>
          <w:b/>
          <w:color w:val="000000"/>
        </w:rPr>
      </w:pPr>
    </w:p>
    <w:p w14:paraId="1BA75A39" w14:textId="77777777" w:rsidR="000B3085" w:rsidRPr="00CD4CFF" w:rsidRDefault="000B3085" w:rsidP="006560CC">
      <w:pPr>
        <w:jc w:val="center"/>
        <w:rPr>
          <w:rFonts w:asciiTheme="minorHAnsi" w:hAnsiTheme="minorHAnsi" w:cstheme="minorHAnsi"/>
          <w:b/>
          <w:color w:val="000000"/>
        </w:rPr>
      </w:pPr>
    </w:p>
    <w:p w14:paraId="715310DB" w14:textId="798DEDF8" w:rsidR="003A0B16" w:rsidRPr="00CD4CFF" w:rsidRDefault="003A0B16" w:rsidP="003A0B16">
      <w:pPr>
        <w:jc w:val="center"/>
        <w:outlineLvl w:val="0"/>
        <w:rPr>
          <w:rFonts w:asciiTheme="minorHAnsi" w:hAnsiTheme="minorHAnsi" w:cstheme="minorHAnsi"/>
        </w:rPr>
      </w:pPr>
      <w:r w:rsidRPr="00CD4CFF">
        <w:rPr>
          <w:rFonts w:asciiTheme="minorHAnsi" w:hAnsiTheme="minorHAnsi" w:cstheme="minorHAnsi"/>
        </w:rPr>
        <w:t xml:space="preserve">Due to the University closure related to COVID-19, interviews will have to take place virtually and start dates may need to be </w:t>
      </w:r>
      <w:r w:rsidR="008F3809" w:rsidRPr="00CD4CFF">
        <w:rPr>
          <w:rFonts w:asciiTheme="minorHAnsi" w:hAnsiTheme="minorHAnsi" w:cstheme="minorHAnsi"/>
        </w:rPr>
        <w:t>adjusted</w:t>
      </w:r>
      <w:r w:rsidR="00AC1990" w:rsidRPr="00CD4CFF">
        <w:rPr>
          <w:rFonts w:asciiTheme="minorHAnsi" w:hAnsiTheme="minorHAnsi" w:cstheme="minorHAnsi"/>
        </w:rPr>
        <w:t>.</w:t>
      </w:r>
    </w:p>
    <w:p w14:paraId="1ABA8A16" w14:textId="77777777" w:rsidR="003A0B16" w:rsidRPr="00CD4CFF" w:rsidRDefault="003A0B16" w:rsidP="003A0B16">
      <w:pPr>
        <w:jc w:val="center"/>
        <w:outlineLvl w:val="0"/>
        <w:rPr>
          <w:rFonts w:asciiTheme="minorHAnsi" w:hAnsiTheme="minorHAnsi" w:cstheme="minorHAnsi"/>
        </w:rPr>
      </w:pPr>
    </w:p>
    <w:p w14:paraId="7C5FB066" w14:textId="4B073AD1" w:rsidR="003A0B16" w:rsidRPr="00CD4CFF" w:rsidRDefault="003A0B16" w:rsidP="00446C47">
      <w:pPr>
        <w:jc w:val="center"/>
        <w:outlineLvl w:val="0"/>
        <w:rPr>
          <w:rFonts w:asciiTheme="minorHAnsi" w:hAnsiTheme="minorHAnsi" w:cstheme="minorHAnsi"/>
        </w:rPr>
      </w:pPr>
      <w:r w:rsidRPr="00CD4CFF">
        <w:rPr>
          <w:rFonts w:asciiTheme="minorHAnsi" w:hAnsiTheme="minorHAnsi" w:cstheme="minorHAnsi"/>
        </w:rPr>
        <w:t>NUI Galway reserve</w:t>
      </w:r>
      <w:r w:rsidR="008F3809" w:rsidRPr="00CD4CFF">
        <w:rPr>
          <w:rFonts w:asciiTheme="minorHAnsi" w:hAnsiTheme="minorHAnsi" w:cstheme="minorHAnsi"/>
        </w:rPr>
        <w:t>s</w:t>
      </w:r>
      <w:r w:rsidRPr="00CD4CFF">
        <w:rPr>
          <w:rFonts w:asciiTheme="minorHAnsi" w:hAnsiTheme="minorHAnsi" w:cstheme="minorHAnsi"/>
        </w:rPr>
        <w:t xml:space="preserve"> the right to readvertise or extend the closing date for this post.</w:t>
      </w:r>
    </w:p>
    <w:p w14:paraId="7DFF2639" w14:textId="77777777" w:rsidR="003A0B16" w:rsidRPr="00CD4CFF" w:rsidRDefault="003A0B16" w:rsidP="003A0B16">
      <w:pPr>
        <w:jc w:val="center"/>
        <w:outlineLvl w:val="0"/>
        <w:rPr>
          <w:rFonts w:asciiTheme="minorHAnsi" w:hAnsiTheme="minorHAnsi" w:cstheme="minorHAnsi"/>
        </w:rPr>
      </w:pPr>
    </w:p>
    <w:p w14:paraId="406A571D" w14:textId="77777777" w:rsidR="003A0B16" w:rsidRPr="00CD4CFF" w:rsidRDefault="003A0B16" w:rsidP="003A0B16">
      <w:pPr>
        <w:jc w:val="center"/>
        <w:outlineLvl w:val="0"/>
        <w:rPr>
          <w:rFonts w:asciiTheme="minorHAnsi" w:hAnsiTheme="minorHAnsi" w:cstheme="minorHAnsi"/>
        </w:rPr>
      </w:pPr>
      <w:r w:rsidRPr="00CD4CFF">
        <w:rPr>
          <w:rFonts w:asciiTheme="minorHAnsi" w:hAnsiTheme="minorHAnsi" w:cstheme="minorHAnsi"/>
        </w:rPr>
        <w:t>National University of Ireland Galway is an equal opportunities employer.</w:t>
      </w:r>
    </w:p>
    <w:p w14:paraId="4A9CB77F" w14:textId="77777777" w:rsidR="003A0B16" w:rsidRPr="00CD4CFF" w:rsidRDefault="003A0B16" w:rsidP="003A0B16">
      <w:pPr>
        <w:jc w:val="center"/>
        <w:outlineLvl w:val="0"/>
        <w:rPr>
          <w:rFonts w:asciiTheme="minorHAnsi" w:hAnsiTheme="minorHAnsi" w:cstheme="minorHAnsi"/>
        </w:rPr>
      </w:pPr>
    </w:p>
    <w:p w14:paraId="7938534F" w14:textId="5E35FDB3" w:rsidR="003A0B16" w:rsidRPr="00CD4CFF" w:rsidRDefault="003A0B16" w:rsidP="003A0B16">
      <w:pPr>
        <w:jc w:val="center"/>
        <w:outlineLvl w:val="0"/>
        <w:rPr>
          <w:rFonts w:asciiTheme="minorHAnsi" w:hAnsiTheme="minorHAnsi" w:cstheme="minorHAnsi"/>
        </w:rPr>
      </w:pPr>
      <w:r w:rsidRPr="00CD4CFF">
        <w:rPr>
          <w:rFonts w:asciiTheme="minorHAnsi" w:hAnsiTheme="minorHAnsi" w:cstheme="minorHAnsi"/>
        </w:rPr>
        <w:t>All positions are recruited in line with Open, Transparent, Merit (OTM) and Competency based recruitment.</w:t>
      </w:r>
    </w:p>
    <w:p w14:paraId="509EC857" w14:textId="0F861DD1" w:rsidR="00A16C97" w:rsidRPr="00CD4CFF" w:rsidRDefault="00A16C97" w:rsidP="00446C47">
      <w:pPr>
        <w:outlineLvl w:val="0"/>
        <w:rPr>
          <w:rFonts w:asciiTheme="minorHAnsi" w:hAnsiTheme="minorHAnsi" w:cstheme="minorHAnsi"/>
        </w:rPr>
      </w:pPr>
    </w:p>
    <w:p w14:paraId="0BF46A49" w14:textId="2654A9D6" w:rsidR="00A16C97" w:rsidRPr="00CD4CFF" w:rsidRDefault="003E7EDF" w:rsidP="003E7EDF">
      <w:pPr>
        <w:jc w:val="center"/>
        <w:outlineLvl w:val="0"/>
        <w:rPr>
          <w:rFonts w:asciiTheme="minorHAnsi" w:hAnsiTheme="minorHAnsi" w:cstheme="minorHAnsi"/>
        </w:rPr>
      </w:pPr>
      <w:r w:rsidRPr="00CD4CFF">
        <w:rPr>
          <w:rFonts w:asciiTheme="minorHAnsi" w:hAnsiTheme="minorHAnsi" w:cstheme="minorHAnsi"/>
          <w:noProof/>
          <w:lang w:eastAsia="en-IE"/>
        </w:rPr>
        <w:drawing>
          <wp:inline distT="0" distB="0" distL="0" distR="0" wp14:anchorId="19043263" wp14:editId="510DC9EB">
            <wp:extent cx="1531620" cy="1463040"/>
            <wp:effectExtent l="0" t="0" r="0" b="0"/>
            <wp:docPr id="2" name="Picture 2" descr="http://erc.europa.eu/sites/default/files/content/LOGO-ER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erc.europa.eu/sites/default/files/content/LOGO-ERC.jp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1620" cy="1463040"/>
                    </a:xfrm>
                    <a:prstGeom prst="rect">
                      <a:avLst/>
                    </a:prstGeom>
                    <a:noFill/>
                    <a:ln>
                      <a:noFill/>
                    </a:ln>
                  </pic:spPr>
                </pic:pic>
              </a:graphicData>
            </a:graphic>
          </wp:inline>
        </w:drawing>
      </w:r>
      <w:r w:rsidR="00A16C97" w:rsidRPr="00CD4CFF">
        <w:rPr>
          <w:rFonts w:asciiTheme="minorHAnsi" w:hAnsiTheme="minorHAnsi" w:cstheme="minorHAnsi"/>
          <w:noProof/>
          <w:lang w:eastAsia="en-IE"/>
        </w:rPr>
        <w:drawing>
          <wp:inline distT="0" distB="0" distL="0" distR="0" wp14:anchorId="5F89404A" wp14:editId="286BE11A">
            <wp:extent cx="1385224" cy="761873"/>
            <wp:effectExtent l="0" t="0" r="5715" b="635"/>
            <wp:docPr id="4" name="Picture 4" descr="cid:image001.png@01D5F700.E7DED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F700.E7DED9E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26790" cy="784734"/>
                    </a:xfrm>
                    <a:prstGeom prst="rect">
                      <a:avLst/>
                    </a:prstGeom>
                    <a:noFill/>
                    <a:ln>
                      <a:noFill/>
                    </a:ln>
                  </pic:spPr>
                </pic:pic>
              </a:graphicData>
            </a:graphic>
          </wp:inline>
        </w:drawing>
      </w:r>
    </w:p>
    <w:sectPr w:rsidR="00A16C97" w:rsidRPr="00CD4CFF" w:rsidSect="00CA785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6DF64" w14:textId="77777777" w:rsidR="00135BB3" w:rsidRDefault="00135BB3" w:rsidP="008E062F">
      <w:r>
        <w:separator/>
      </w:r>
    </w:p>
  </w:endnote>
  <w:endnote w:type="continuationSeparator" w:id="0">
    <w:p w14:paraId="089A5CB2" w14:textId="77777777" w:rsidR="00135BB3" w:rsidRDefault="00135BB3" w:rsidP="008E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
    <w:altName w:val="MS Mincho"/>
    <w:panose1 w:val="020B0604020202020204"/>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FD52" w14:textId="77777777" w:rsidR="00135BB3" w:rsidRDefault="00135BB3" w:rsidP="008E062F">
      <w:r>
        <w:separator/>
      </w:r>
    </w:p>
  </w:footnote>
  <w:footnote w:type="continuationSeparator" w:id="0">
    <w:p w14:paraId="78C30EE0" w14:textId="77777777" w:rsidR="00135BB3" w:rsidRDefault="00135BB3" w:rsidP="008E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D64"/>
    <w:multiLevelType w:val="hybridMultilevel"/>
    <w:tmpl w:val="6054E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1876D2"/>
    <w:multiLevelType w:val="hybridMultilevel"/>
    <w:tmpl w:val="46E88D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71328"/>
    <w:multiLevelType w:val="hybridMultilevel"/>
    <w:tmpl w:val="5406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77D34"/>
    <w:multiLevelType w:val="hybridMultilevel"/>
    <w:tmpl w:val="6A7A5E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F5CEF"/>
    <w:multiLevelType w:val="hybridMultilevel"/>
    <w:tmpl w:val="FFFFFFFF"/>
    <w:lvl w:ilvl="0" w:tplc="0290A5EE">
      <w:start w:val="1"/>
      <w:numFmt w:val="bullet"/>
      <w:lvlText w:val=""/>
      <w:lvlJc w:val="left"/>
      <w:pPr>
        <w:ind w:left="820" w:hanging="360"/>
      </w:pPr>
      <w:rPr>
        <w:rFonts w:ascii="Symbol" w:eastAsia="Times New Roman" w:hAnsi="Symbol" w:hint="default"/>
        <w:sz w:val="22"/>
      </w:rPr>
    </w:lvl>
    <w:lvl w:ilvl="1" w:tplc="491E9C12">
      <w:start w:val="1"/>
      <w:numFmt w:val="bullet"/>
      <w:lvlText w:val="•"/>
      <w:lvlJc w:val="left"/>
      <w:pPr>
        <w:ind w:left="1663" w:hanging="360"/>
      </w:pPr>
    </w:lvl>
    <w:lvl w:ilvl="2" w:tplc="0B2C1BE4">
      <w:start w:val="1"/>
      <w:numFmt w:val="bullet"/>
      <w:lvlText w:val="•"/>
      <w:lvlJc w:val="left"/>
      <w:pPr>
        <w:ind w:left="2505" w:hanging="360"/>
      </w:pPr>
    </w:lvl>
    <w:lvl w:ilvl="3" w:tplc="3C863A70">
      <w:start w:val="1"/>
      <w:numFmt w:val="bullet"/>
      <w:lvlText w:val="•"/>
      <w:lvlJc w:val="left"/>
      <w:pPr>
        <w:ind w:left="3348" w:hanging="360"/>
      </w:pPr>
    </w:lvl>
    <w:lvl w:ilvl="4" w:tplc="2E0A9306">
      <w:start w:val="1"/>
      <w:numFmt w:val="bullet"/>
      <w:lvlText w:val="•"/>
      <w:lvlJc w:val="left"/>
      <w:pPr>
        <w:ind w:left="4190" w:hanging="360"/>
      </w:pPr>
    </w:lvl>
    <w:lvl w:ilvl="5" w:tplc="E17265A8">
      <w:start w:val="1"/>
      <w:numFmt w:val="bullet"/>
      <w:lvlText w:val="•"/>
      <w:lvlJc w:val="left"/>
      <w:pPr>
        <w:ind w:left="5033" w:hanging="360"/>
      </w:pPr>
    </w:lvl>
    <w:lvl w:ilvl="6" w:tplc="38440A4E">
      <w:start w:val="1"/>
      <w:numFmt w:val="bullet"/>
      <w:lvlText w:val="•"/>
      <w:lvlJc w:val="left"/>
      <w:pPr>
        <w:ind w:left="5876" w:hanging="360"/>
      </w:pPr>
    </w:lvl>
    <w:lvl w:ilvl="7" w:tplc="96B63F1C">
      <w:start w:val="1"/>
      <w:numFmt w:val="bullet"/>
      <w:lvlText w:val="•"/>
      <w:lvlJc w:val="left"/>
      <w:pPr>
        <w:ind w:left="6718" w:hanging="360"/>
      </w:pPr>
    </w:lvl>
    <w:lvl w:ilvl="8" w:tplc="6B783236">
      <w:start w:val="1"/>
      <w:numFmt w:val="bullet"/>
      <w:lvlText w:val="•"/>
      <w:lvlJc w:val="left"/>
      <w:pPr>
        <w:ind w:left="7561" w:hanging="360"/>
      </w:pPr>
    </w:lvl>
  </w:abstractNum>
  <w:abstractNum w:abstractNumId="5" w15:restartNumberingAfterBreak="0">
    <w:nsid w:val="1CE95D1D"/>
    <w:multiLevelType w:val="hybridMultilevel"/>
    <w:tmpl w:val="C038C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D40B06"/>
    <w:multiLevelType w:val="hybridMultilevel"/>
    <w:tmpl w:val="329AB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60035B2"/>
    <w:multiLevelType w:val="hybridMultilevel"/>
    <w:tmpl w:val="4812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C4FE8"/>
    <w:multiLevelType w:val="hybridMultilevel"/>
    <w:tmpl w:val="7BDE5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422393"/>
    <w:multiLevelType w:val="hybridMultilevel"/>
    <w:tmpl w:val="746AAAB6"/>
    <w:lvl w:ilvl="0" w:tplc="18090017">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0"/>
  </w:num>
  <w:num w:numId="4">
    <w:abstractNumId w:val="7"/>
  </w:num>
  <w:num w:numId="5">
    <w:abstractNumId w:val="5"/>
  </w:num>
  <w:num w:numId="6">
    <w:abstractNumId w:val="3"/>
  </w:num>
  <w:num w:numId="7">
    <w:abstractNumId w:val="1"/>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74"/>
    <w:rsid w:val="00003847"/>
    <w:rsid w:val="0001173A"/>
    <w:rsid w:val="00015120"/>
    <w:rsid w:val="0007415F"/>
    <w:rsid w:val="0008613F"/>
    <w:rsid w:val="000A1023"/>
    <w:rsid w:val="000B3085"/>
    <w:rsid w:val="000C5849"/>
    <w:rsid w:val="000E0AB9"/>
    <w:rsid w:val="000F1BDD"/>
    <w:rsid w:val="001054B8"/>
    <w:rsid w:val="00135BB3"/>
    <w:rsid w:val="00187C26"/>
    <w:rsid w:val="001B3BBD"/>
    <w:rsid w:val="001B4DDA"/>
    <w:rsid w:val="001E77F3"/>
    <w:rsid w:val="00213057"/>
    <w:rsid w:val="0022116D"/>
    <w:rsid w:val="002261E6"/>
    <w:rsid w:val="0022681C"/>
    <w:rsid w:val="002608DB"/>
    <w:rsid w:val="00281304"/>
    <w:rsid w:val="002952F6"/>
    <w:rsid w:val="002A5464"/>
    <w:rsid w:val="002B0565"/>
    <w:rsid w:val="002B5B5A"/>
    <w:rsid w:val="00307A16"/>
    <w:rsid w:val="00322D9C"/>
    <w:rsid w:val="00337A4E"/>
    <w:rsid w:val="0036143B"/>
    <w:rsid w:val="00381424"/>
    <w:rsid w:val="003A0B16"/>
    <w:rsid w:val="003B2083"/>
    <w:rsid w:val="003C1784"/>
    <w:rsid w:val="003E0B8E"/>
    <w:rsid w:val="003E523F"/>
    <w:rsid w:val="003E7EDF"/>
    <w:rsid w:val="00424B4C"/>
    <w:rsid w:val="00424C74"/>
    <w:rsid w:val="00440861"/>
    <w:rsid w:val="00446C47"/>
    <w:rsid w:val="004637BE"/>
    <w:rsid w:val="00474953"/>
    <w:rsid w:val="00492552"/>
    <w:rsid w:val="00493D4E"/>
    <w:rsid w:val="004A154B"/>
    <w:rsid w:val="004B3892"/>
    <w:rsid w:val="004B4DA1"/>
    <w:rsid w:val="00524BE3"/>
    <w:rsid w:val="00537986"/>
    <w:rsid w:val="00582445"/>
    <w:rsid w:val="005853AA"/>
    <w:rsid w:val="005F60B0"/>
    <w:rsid w:val="00631032"/>
    <w:rsid w:val="00644FC5"/>
    <w:rsid w:val="00645DC1"/>
    <w:rsid w:val="006560CC"/>
    <w:rsid w:val="0067597A"/>
    <w:rsid w:val="00694EC7"/>
    <w:rsid w:val="006B2C5A"/>
    <w:rsid w:val="006C7297"/>
    <w:rsid w:val="006E77F9"/>
    <w:rsid w:val="00747BFE"/>
    <w:rsid w:val="007629B8"/>
    <w:rsid w:val="00777FFB"/>
    <w:rsid w:val="00782169"/>
    <w:rsid w:val="007C6104"/>
    <w:rsid w:val="007D1C1C"/>
    <w:rsid w:val="007F1DF8"/>
    <w:rsid w:val="008249D6"/>
    <w:rsid w:val="00824F98"/>
    <w:rsid w:val="0083045B"/>
    <w:rsid w:val="00867601"/>
    <w:rsid w:val="00882EA4"/>
    <w:rsid w:val="00891A72"/>
    <w:rsid w:val="008B6519"/>
    <w:rsid w:val="008C1D5A"/>
    <w:rsid w:val="008C32B2"/>
    <w:rsid w:val="008D3D30"/>
    <w:rsid w:val="008E062F"/>
    <w:rsid w:val="008F3809"/>
    <w:rsid w:val="00956286"/>
    <w:rsid w:val="00973755"/>
    <w:rsid w:val="00974B2B"/>
    <w:rsid w:val="009A1DA0"/>
    <w:rsid w:val="009B5E6D"/>
    <w:rsid w:val="009C3491"/>
    <w:rsid w:val="00A16C97"/>
    <w:rsid w:val="00A4179E"/>
    <w:rsid w:val="00A71410"/>
    <w:rsid w:val="00A72EDA"/>
    <w:rsid w:val="00AC1990"/>
    <w:rsid w:val="00B11A1B"/>
    <w:rsid w:val="00B11C18"/>
    <w:rsid w:val="00B259CA"/>
    <w:rsid w:val="00B32C4C"/>
    <w:rsid w:val="00B60BF1"/>
    <w:rsid w:val="00B72FEB"/>
    <w:rsid w:val="00B83D53"/>
    <w:rsid w:val="00B92ED8"/>
    <w:rsid w:val="00BB2B80"/>
    <w:rsid w:val="00BD7637"/>
    <w:rsid w:val="00C132FD"/>
    <w:rsid w:val="00C443F0"/>
    <w:rsid w:val="00C506FA"/>
    <w:rsid w:val="00C70A3B"/>
    <w:rsid w:val="00C7313F"/>
    <w:rsid w:val="00CA18ED"/>
    <w:rsid w:val="00CA7857"/>
    <w:rsid w:val="00CB2DA7"/>
    <w:rsid w:val="00CB7CF6"/>
    <w:rsid w:val="00CD4CFF"/>
    <w:rsid w:val="00D14D4C"/>
    <w:rsid w:val="00D32E9D"/>
    <w:rsid w:val="00D34309"/>
    <w:rsid w:val="00D36784"/>
    <w:rsid w:val="00D61645"/>
    <w:rsid w:val="00D900C2"/>
    <w:rsid w:val="00D93EAD"/>
    <w:rsid w:val="00DB0AD0"/>
    <w:rsid w:val="00DB0FFE"/>
    <w:rsid w:val="00DF0A8B"/>
    <w:rsid w:val="00DF2181"/>
    <w:rsid w:val="00DF7E51"/>
    <w:rsid w:val="00E1010F"/>
    <w:rsid w:val="00E64092"/>
    <w:rsid w:val="00E73485"/>
    <w:rsid w:val="00E9671B"/>
    <w:rsid w:val="00EB3F6C"/>
    <w:rsid w:val="00ED00D3"/>
    <w:rsid w:val="00F14E66"/>
    <w:rsid w:val="00F14F96"/>
    <w:rsid w:val="00F36D81"/>
    <w:rsid w:val="00F75680"/>
    <w:rsid w:val="00F9009E"/>
    <w:rsid w:val="00F966BB"/>
    <w:rsid w:val="00FD701F"/>
    <w:rsid w:val="00FF24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15027"/>
  <w15:docId w15:val="{8C2EABDA-CF13-8345-A8A7-5EF326AD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F1"/>
    <w:rPr>
      <w:rFonts w:ascii="Times New Roman" w:eastAsia="Times New Roman" w:hAnsi="Times New Roman"/>
      <w:sz w:val="24"/>
      <w:szCs w:val="24"/>
      <w:lang w:eastAsia="en-GB"/>
    </w:rPr>
  </w:style>
  <w:style w:type="paragraph" w:styleId="Heading2">
    <w:name w:val="heading 2"/>
    <w:basedOn w:val="Normal"/>
    <w:link w:val="Heading2Char"/>
    <w:uiPriority w:val="99"/>
    <w:qFormat/>
    <w:rsid w:val="00424C74"/>
    <w:pPr>
      <w:spacing w:before="100" w:beforeAutospacing="1" w:after="100" w:afterAutospacing="1"/>
      <w:outlineLvl w:val="1"/>
    </w:pPr>
    <w:rPr>
      <w:rFonts w:eastAsia="MS ??"/>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24C74"/>
    <w:rPr>
      <w:rFonts w:ascii="Times New Roman" w:eastAsia="MS ??" w:hAnsi="Times New Roman" w:cs="Times New Roman"/>
      <w:b/>
      <w:bCs/>
      <w:sz w:val="36"/>
      <w:szCs w:val="36"/>
      <w:lang w:val="en-US"/>
    </w:rPr>
  </w:style>
  <w:style w:type="paragraph" w:customStyle="1" w:styleId="Default">
    <w:name w:val="Default"/>
    <w:uiPriority w:val="99"/>
    <w:rsid w:val="00424C74"/>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424C74"/>
    <w:pPr>
      <w:ind w:left="720"/>
      <w:contextualSpacing/>
    </w:pPr>
    <w:rPr>
      <w:rFonts w:ascii="Calibri" w:eastAsia="Calibri" w:hAnsi="Calibri"/>
      <w:sz w:val="22"/>
      <w:szCs w:val="22"/>
      <w:lang w:eastAsia="en-IE"/>
    </w:rPr>
  </w:style>
  <w:style w:type="paragraph" w:styleId="Header">
    <w:name w:val="header"/>
    <w:basedOn w:val="Normal"/>
    <w:link w:val="HeaderChar"/>
    <w:uiPriority w:val="99"/>
    <w:rsid w:val="00424C74"/>
    <w:pPr>
      <w:tabs>
        <w:tab w:val="center" w:pos="4513"/>
        <w:tab w:val="right" w:pos="9026"/>
      </w:tabs>
    </w:pPr>
    <w:rPr>
      <w:rFonts w:ascii="Calibri" w:eastAsia="Calibri" w:hAnsi="Calibri"/>
      <w:sz w:val="22"/>
      <w:szCs w:val="22"/>
      <w:lang w:eastAsia="en-IE"/>
    </w:rPr>
  </w:style>
  <w:style w:type="character" w:customStyle="1" w:styleId="HeaderChar">
    <w:name w:val="Header Char"/>
    <w:basedOn w:val="DefaultParagraphFont"/>
    <w:link w:val="Header"/>
    <w:uiPriority w:val="99"/>
    <w:locked/>
    <w:rsid w:val="00424C74"/>
    <w:rPr>
      <w:rFonts w:ascii="Calibri" w:hAnsi="Calibri" w:cs="Times New Roman"/>
      <w:lang w:eastAsia="en-IE"/>
    </w:rPr>
  </w:style>
  <w:style w:type="paragraph" w:styleId="BodyText">
    <w:name w:val="Body Text"/>
    <w:aliases w:val="Normal H,HEA"/>
    <w:basedOn w:val="Normal"/>
    <w:link w:val="BodyTextChar"/>
    <w:uiPriority w:val="99"/>
    <w:rsid w:val="00424C74"/>
    <w:rPr>
      <w:rFonts w:eastAsia="SimSun"/>
      <w:color w:val="993300"/>
      <w:sz w:val="22"/>
      <w:szCs w:val="20"/>
      <w:lang w:val="en-GB" w:eastAsia="en-US"/>
    </w:rPr>
  </w:style>
  <w:style w:type="character" w:customStyle="1" w:styleId="BodyTextChar">
    <w:name w:val="Body Text Char"/>
    <w:aliases w:val="Normal H Char,HEA Char"/>
    <w:basedOn w:val="DefaultParagraphFont"/>
    <w:link w:val="BodyText"/>
    <w:uiPriority w:val="99"/>
    <w:locked/>
    <w:rsid w:val="00424C74"/>
    <w:rPr>
      <w:rFonts w:ascii="Times New Roman" w:eastAsia="SimSun" w:hAnsi="Times New Roman" w:cs="Times New Roman"/>
      <w:color w:val="993300"/>
      <w:sz w:val="20"/>
      <w:szCs w:val="20"/>
      <w:lang w:val="en-GB"/>
    </w:rPr>
  </w:style>
  <w:style w:type="character" w:styleId="CommentReference">
    <w:name w:val="annotation reference"/>
    <w:basedOn w:val="DefaultParagraphFont"/>
    <w:uiPriority w:val="99"/>
    <w:semiHidden/>
    <w:rsid w:val="00424C74"/>
    <w:rPr>
      <w:rFonts w:cs="Times New Roman"/>
      <w:sz w:val="16"/>
      <w:szCs w:val="16"/>
    </w:rPr>
  </w:style>
  <w:style w:type="character" w:styleId="Hyperlink">
    <w:name w:val="Hyperlink"/>
    <w:basedOn w:val="DefaultParagraphFont"/>
    <w:uiPriority w:val="99"/>
    <w:rsid w:val="00424C74"/>
    <w:rPr>
      <w:rFonts w:cs="Times New Roman"/>
      <w:color w:val="0000FF"/>
      <w:u w:val="single"/>
    </w:rPr>
  </w:style>
  <w:style w:type="paragraph" w:styleId="NormalWeb">
    <w:name w:val="Normal (Web)"/>
    <w:basedOn w:val="Normal"/>
    <w:uiPriority w:val="99"/>
    <w:rsid w:val="00424C74"/>
    <w:pPr>
      <w:spacing w:before="100" w:beforeAutospacing="1" w:after="100" w:afterAutospacing="1"/>
    </w:pPr>
    <w:rPr>
      <w:rFonts w:eastAsia="MS ??"/>
      <w:lang w:val="en-US" w:eastAsia="en-US"/>
    </w:rPr>
  </w:style>
  <w:style w:type="character" w:styleId="Emphasis">
    <w:name w:val="Emphasis"/>
    <w:basedOn w:val="DefaultParagraphFont"/>
    <w:uiPriority w:val="99"/>
    <w:qFormat/>
    <w:rsid w:val="00424C74"/>
    <w:rPr>
      <w:rFonts w:cs="Times New Roman"/>
      <w:i/>
      <w:iCs/>
    </w:rPr>
  </w:style>
  <w:style w:type="paragraph" w:styleId="BalloonText">
    <w:name w:val="Balloon Text"/>
    <w:basedOn w:val="Normal"/>
    <w:link w:val="BalloonTextChar"/>
    <w:uiPriority w:val="99"/>
    <w:semiHidden/>
    <w:rsid w:val="00424C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4C74"/>
    <w:rPr>
      <w:rFonts w:ascii="Tahoma" w:hAnsi="Tahoma" w:cs="Tahoma"/>
      <w:sz w:val="16"/>
      <w:szCs w:val="16"/>
      <w:lang w:eastAsia="en-IE"/>
    </w:rPr>
  </w:style>
  <w:style w:type="paragraph" w:styleId="NoSpacing">
    <w:name w:val="No Spacing"/>
    <w:uiPriority w:val="99"/>
    <w:qFormat/>
    <w:rsid w:val="00424C74"/>
    <w:rPr>
      <w:lang w:eastAsia="en-US"/>
    </w:rPr>
  </w:style>
  <w:style w:type="paragraph" w:styleId="Footer">
    <w:name w:val="footer"/>
    <w:basedOn w:val="Normal"/>
    <w:link w:val="FooterChar"/>
    <w:uiPriority w:val="99"/>
    <w:semiHidden/>
    <w:rsid w:val="006560CC"/>
    <w:pPr>
      <w:tabs>
        <w:tab w:val="center" w:pos="4513"/>
        <w:tab w:val="right" w:pos="9026"/>
      </w:tabs>
    </w:pPr>
  </w:style>
  <w:style w:type="character" w:customStyle="1" w:styleId="FooterChar">
    <w:name w:val="Footer Char"/>
    <w:basedOn w:val="DefaultParagraphFont"/>
    <w:link w:val="Footer"/>
    <w:uiPriority w:val="99"/>
    <w:semiHidden/>
    <w:locked/>
    <w:rsid w:val="006560CC"/>
    <w:rPr>
      <w:rFonts w:ascii="Calibri" w:hAnsi="Calibri" w:cs="Times New Roman"/>
      <w:lang w:eastAsia="en-IE"/>
    </w:rPr>
  </w:style>
  <w:style w:type="paragraph" w:styleId="CommentText">
    <w:name w:val="annotation text"/>
    <w:basedOn w:val="Normal"/>
    <w:link w:val="CommentTextChar"/>
    <w:uiPriority w:val="99"/>
    <w:semiHidden/>
    <w:rsid w:val="00424B4C"/>
    <w:rPr>
      <w:rFonts w:ascii="Calibri" w:eastAsia="Calibri" w:hAnsi="Calibri"/>
      <w:sz w:val="20"/>
      <w:szCs w:val="20"/>
      <w:lang w:eastAsia="en-IE"/>
    </w:rPr>
  </w:style>
  <w:style w:type="character" w:customStyle="1" w:styleId="CommentTextChar">
    <w:name w:val="Comment Text Char"/>
    <w:basedOn w:val="DefaultParagraphFont"/>
    <w:link w:val="CommentText"/>
    <w:uiPriority w:val="99"/>
    <w:semiHidden/>
    <w:rsid w:val="006B04CA"/>
    <w:rPr>
      <w:sz w:val="20"/>
      <w:szCs w:val="20"/>
      <w:lang w:eastAsia="en-IE"/>
    </w:rPr>
  </w:style>
  <w:style w:type="paragraph" w:styleId="CommentSubject">
    <w:name w:val="annotation subject"/>
    <w:basedOn w:val="CommentText"/>
    <w:next w:val="CommentText"/>
    <w:link w:val="CommentSubjectChar"/>
    <w:uiPriority w:val="99"/>
    <w:semiHidden/>
    <w:rsid w:val="00424B4C"/>
    <w:rPr>
      <w:b/>
      <w:bCs/>
    </w:rPr>
  </w:style>
  <w:style w:type="character" w:customStyle="1" w:styleId="CommentSubjectChar">
    <w:name w:val="Comment Subject Char"/>
    <w:basedOn w:val="CommentTextChar"/>
    <w:link w:val="CommentSubject"/>
    <w:uiPriority w:val="99"/>
    <w:semiHidden/>
    <w:rsid w:val="006B04CA"/>
    <w:rPr>
      <w:b/>
      <w:bCs/>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4086">
      <w:bodyDiv w:val="1"/>
      <w:marLeft w:val="0"/>
      <w:marRight w:val="0"/>
      <w:marTop w:val="0"/>
      <w:marBottom w:val="0"/>
      <w:divBdr>
        <w:top w:val="none" w:sz="0" w:space="0" w:color="auto"/>
        <w:left w:val="none" w:sz="0" w:space="0" w:color="auto"/>
        <w:bottom w:val="none" w:sz="0" w:space="0" w:color="auto"/>
        <w:right w:val="none" w:sz="0" w:space="0" w:color="auto"/>
      </w:divBdr>
    </w:div>
    <w:div w:id="142660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ielouise.coolahan@nuigalway.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axess.ie" TargetMode="External"/><Relationship Id="rId5" Type="http://schemas.openxmlformats.org/officeDocument/2006/relationships/footnotes" Target="footnotes.xml"/><Relationship Id="rId15" Type="http://schemas.openxmlformats.org/officeDocument/2006/relationships/image" Target="cid:image001.png@01D5F700.E7DED9E0" TargetMode="External"/><Relationship Id="rId10" Type="http://schemas.openxmlformats.org/officeDocument/2006/relationships/hyperlink" Target="http://www.nuigalway.ie/our-research/" TargetMode="External"/><Relationship Id="rId4" Type="http://schemas.openxmlformats.org/officeDocument/2006/relationships/webSettings" Target="webSettings.xml"/><Relationship Id="rId9" Type="http://schemas.openxmlformats.org/officeDocument/2006/relationships/hyperlink" Target="mailto:mooreinstitute@nuigalway.ie"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NUI Galway</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David O'Shaughnessy</cp:lastModifiedBy>
  <cp:revision>2</cp:revision>
  <cp:lastPrinted>2014-04-09T13:04:00Z</cp:lastPrinted>
  <dcterms:created xsi:type="dcterms:W3CDTF">2021-09-09T05:42:00Z</dcterms:created>
  <dcterms:modified xsi:type="dcterms:W3CDTF">2021-09-09T05:42:00Z</dcterms:modified>
</cp:coreProperties>
</file>