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11" w:lineRule="auto" w:before="106"/>
        <w:ind w:left="28" w:right="105" w:firstLine="284"/>
      </w:pPr>
      <w:r>
        <w:rPr/>
        <mc:AlternateContent>
          <mc:Choice Requires="wps">
            <w:drawing>
              <wp:anchor distT="0" distB="0" distL="0" distR="0" allowOverlap="1" layoutInCell="1" locked="0" behindDoc="1" simplePos="0" relativeHeight="487549952">
                <wp:simplePos x="0" y="0"/>
                <wp:positionH relativeFrom="page">
                  <wp:posOffset>0</wp:posOffset>
                </wp:positionH>
                <wp:positionV relativeFrom="page">
                  <wp:posOffset>0</wp:posOffset>
                </wp:positionV>
                <wp:extent cx="7562215" cy="106927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215" cy="10692765"/>
                          <a:chExt cx="7562215" cy="10692765"/>
                        </a:xfrm>
                      </wpg:grpSpPr>
                      <pic:pic>
                        <pic:nvPicPr>
                          <pic:cNvPr id="2" name="Image 2"/>
                          <pic:cNvPicPr/>
                        </pic:nvPicPr>
                        <pic:blipFill>
                          <a:blip r:embed="rId5" cstate="print"/>
                          <a:stretch>
                            <a:fillRect/>
                          </a:stretch>
                        </pic:blipFill>
                        <pic:spPr>
                          <a:xfrm>
                            <a:off x="0" y="0"/>
                            <a:ext cx="7562088" cy="10692384"/>
                          </a:xfrm>
                          <a:prstGeom prst="rect">
                            <a:avLst/>
                          </a:prstGeom>
                        </pic:spPr>
                      </pic:pic>
                      <wps:wsp>
                        <wps:cNvPr id="3" name="Graphic 3"/>
                        <wps:cNvSpPr/>
                        <wps:spPr>
                          <a:xfrm>
                            <a:off x="0" y="10007999"/>
                            <a:ext cx="7559040" cy="681355"/>
                          </a:xfrm>
                          <a:custGeom>
                            <a:avLst/>
                            <a:gdLst/>
                            <a:ahLst/>
                            <a:cxnLst/>
                            <a:rect l="l" t="t" r="r" b="b"/>
                            <a:pathLst>
                              <a:path w="7559040" h="681355">
                                <a:moveTo>
                                  <a:pt x="7559040" y="0"/>
                                </a:moveTo>
                                <a:lnTo>
                                  <a:pt x="0" y="0"/>
                                </a:lnTo>
                                <a:lnTo>
                                  <a:pt x="0" y="681335"/>
                                </a:lnTo>
                                <a:lnTo>
                                  <a:pt x="7559040" y="681335"/>
                                </a:lnTo>
                                <a:lnTo>
                                  <a:pt x="7559040" y="0"/>
                                </a:lnTo>
                                <a:close/>
                              </a:path>
                            </a:pathLst>
                          </a:custGeom>
                          <a:solidFill>
                            <a:srgbClr val="1800FF"/>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495395" y="10067772"/>
                            <a:ext cx="968603" cy="561790"/>
                          </a:xfrm>
                          <a:prstGeom prst="rect">
                            <a:avLst/>
                          </a:prstGeom>
                        </pic:spPr>
                      </pic:pic>
                      <pic:pic>
                        <pic:nvPicPr>
                          <pic:cNvPr id="5" name="Image 5"/>
                          <pic:cNvPicPr/>
                        </pic:nvPicPr>
                        <pic:blipFill>
                          <a:blip r:embed="rId7" cstate="print"/>
                          <a:stretch>
                            <a:fillRect/>
                          </a:stretch>
                        </pic:blipFill>
                        <pic:spPr>
                          <a:xfrm>
                            <a:off x="42271" y="10020626"/>
                            <a:ext cx="923457" cy="671757"/>
                          </a:xfrm>
                          <a:prstGeom prst="rect">
                            <a:avLst/>
                          </a:prstGeom>
                        </pic:spPr>
                      </pic:pic>
                      <pic:pic>
                        <pic:nvPicPr>
                          <pic:cNvPr id="6" name="Image 6"/>
                          <pic:cNvPicPr/>
                        </pic:nvPicPr>
                        <pic:blipFill>
                          <a:blip r:embed="rId8" cstate="print"/>
                          <a:stretch>
                            <a:fillRect/>
                          </a:stretch>
                        </pic:blipFill>
                        <pic:spPr>
                          <a:xfrm>
                            <a:off x="4498847" y="10030523"/>
                            <a:ext cx="636285" cy="636285"/>
                          </a:xfrm>
                          <a:prstGeom prst="rect">
                            <a:avLst/>
                          </a:prstGeom>
                        </pic:spPr>
                      </pic:pic>
                      <pic:pic>
                        <pic:nvPicPr>
                          <pic:cNvPr id="7" name="Image 7"/>
                          <pic:cNvPicPr/>
                        </pic:nvPicPr>
                        <pic:blipFill>
                          <a:blip r:embed="rId9" cstate="print"/>
                          <a:stretch>
                            <a:fillRect/>
                          </a:stretch>
                        </pic:blipFill>
                        <pic:spPr>
                          <a:xfrm>
                            <a:off x="2377008" y="10058292"/>
                            <a:ext cx="1078990" cy="580751"/>
                          </a:xfrm>
                          <a:prstGeom prst="rect">
                            <a:avLst/>
                          </a:prstGeom>
                        </pic:spPr>
                      </pic:pic>
                      <pic:pic>
                        <pic:nvPicPr>
                          <pic:cNvPr id="8" name="Image 8"/>
                          <pic:cNvPicPr/>
                        </pic:nvPicPr>
                        <pic:blipFill>
                          <a:blip r:embed="rId10" cstate="print"/>
                          <a:stretch>
                            <a:fillRect/>
                          </a:stretch>
                        </pic:blipFill>
                        <pic:spPr>
                          <a:xfrm>
                            <a:off x="5184000" y="10045216"/>
                            <a:ext cx="636235" cy="627509"/>
                          </a:xfrm>
                          <a:prstGeom prst="rect">
                            <a:avLst/>
                          </a:prstGeom>
                        </pic:spPr>
                      </pic:pic>
                      <pic:pic>
                        <pic:nvPicPr>
                          <pic:cNvPr id="9" name="Image 9"/>
                          <pic:cNvPicPr/>
                        </pic:nvPicPr>
                        <pic:blipFill>
                          <a:blip r:embed="rId11" cstate="print"/>
                          <a:stretch>
                            <a:fillRect/>
                          </a:stretch>
                        </pic:blipFill>
                        <pic:spPr>
                          <a:xfrm>
                            <a:off x="1007449" y="10127315"/>
                            <a:ext cx="1307592" cy="463295"/>
                          </a:xfrm>
                          <a:prstGeom prst="rect">
                            <a:avLst/>
                          </a:prstGeom>
                        </pic:spPr>
                      </pic:pic>
                      <pic:pic>
                        <pic:nvPicPr>
                          <pic:cNvPr id="10" name="Image 10"/>
                          <pic:cNvPicPr/>
                        </pic:nvPicPr>
                        <pic:blipFill>
                          <a:blip r:embed="rId12" cstate="print"/>
                          <a:stretch>
                            <a:fillRect/>
                          </a:stretch>
                        </pic:blipFill>
                        <pic:spPr>
                          <a:xfrm>
                            <a:off x="6806183" y="10093939"/>
                            <a:ext cx="575999" cy="548124"/>
                          </a:xfrm>
                          <a:prstGeom prst="rect">
                            <a:avLst/>
                          </a:prstGeom>
                        </pic:spPr>
                      </pic:pic>
                      <pic:pic>
                        <pic:nvPicPr>
                          <pic:cNvPr id="11" name="Image 11"/>
                          <pic:cNvPicPr/>
                        </pic:nvPicPr>
                        <pic:blipFill>
                          <a:blip r:embed="rId13" cstate="print"/>
                          <a:stretch>
                            <a:fillRect/>
                          </a:stretch>
                        </pic:blipFill>
                        <pic:spPr>
                          <a:xfrm>
                            <a:off x="5864352" y="10043020"/>
                            <a:ext cx="829563" cy="631893"/>
                          </a:xfrm>
                          <a:prstGeom prst="rect">
                            <a:avLst/>
                          </a:prstGeom>
                        </pic:spPr>
                      </pic:pic>
                    </wpg:wgp>
                  </a:graphicData>
                </a:graphic>
              </wp:anchor>
            </w:drawing>
          </mc:Choice>
          <mc:Fallback>
            <w:pict>
              <v:group style="position:absolute;margin-left:0pt;margin-top:-.000017pt;width:595.450pt;height:841.95pt;mso-position-horizontal-relative:page;mso-position-vertical-relative:page;z-index:-15766528" id="docshapegroup1" coordorigin="0,0" coordsize="11909,16839">
                <v:shape style="position:absolute;left:0;top:0;width:11909;height:16839" type="#_x0000_t75" id="docshape2" stroked="false">
                  <v:imagedata r:id="rId5" o:title=""/>
                </v:shape>
                <v:rect style="position:absolute;left:0;top:15760;width:11904;height:1073" id="docshape3" filled="true" fillcolor="#1800ff" stroked="false">
                  <v:fill type="solid"/>
                </v:rect>
                <v:shape style="position:absolute;left:5504;top:15854;width:1526;height:885" type="#_x0000_t75" id="docshape4" stroked="false">
                  <v:imagedata r:id="rId6" o:title=""/>
                </v:shape>
                <v:shape style="position:absolute;left:66;top:15780;width:1455;height:1058" type="#_x0000_t75" id="docshape5" stroked="false">
                  <v:imagedata r:id="rId7" o:title=""/>
                </v:shape>
                <v:shape style="position:absolute;left:7084;top:15796;width:1003;height:1003" type="#_x0000_t75" id="docshape6" stroked="false">
                  <v:imagedata r:id="rId8" o:title=""/>
                </v:shape>
                <v:shape style="position:absolute;left:3743;top:15839;width:1700;height:915" type="#_x0000_t75" id="docshape7" stroked="false">
                  <v:imagedata r:id="rId9" o:title=""/>
                </v:shape>
                <v:shape style="position:absolute;left:8163;top:15819;width:1002;height:989" type="#_x0000_t75" id="docshape8" stroked="false">
                  <v:imagedata r:id="rId10" o:title=""/>
                </v:shape>
                <v:shape style="position:absolute;left:1586;top:15948;width:2060;height:730" type="#_x0000_t75" id="docshape9" stroked="false">
                  <v:imagedata r:id="rId11" o:title=""/>
                </v:shape>
                <v:shape style="position:absolute;left:10718;top:15895;width:908;height:864" type="#_x0000_t75" id="docshape10" stroked="false">
                  <v:imagedata r:id="rId12" o:title=""/>
                </v:shape>
                <v:shape style="position:absolute;left:9235;top:15815;width:1307;height:996" type="#_x0000_t75" id="docshape11" stroked="false">
                  <v:imagedata r:id="rId13" o:titl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33040</wp:posOffset>
                </wp:positionH>
                <wp:positionV relativeFrom="page">
                  <wp:posOffset>256904</wp:posOffset>
                </wp:positionV>
                <wp:extent cx="754380" cy="963676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54380" cy="9636760"/>
                        </a:xfrm>
                        <a:prstGeom prst="rect">
                          <a:avLst/>
                        </a:prstGeom>
                      </wps:spPr>
                      <wps:txbx>
                        <w:txbxContent>
                          <w:p>
                            <w:pPr>
                              <w:spacing w:before="37"/>
                              <w:ind w:left="20" w:right="0" w:firstLine="0"/>
                              <w:jc w:val="left"/>
                              <w:rPr>
                                <w:b/>
                                <w:position w:val="1"/>
                                <w:sz w:val="52"/>
                              </w:rPr>
                            </w:pPr>
                            <w:r>
                              <w:rPr>
                                <w:b/>
                                <w:color w:val="1800FF"/>
                                <w:w w:val="110"/>
                                <w:sz w:val="52"/>
                              </w:rPr>
                              <w:t>CALL</w:t>
                            </w:r>
                            <w:r>
                              <w:rPr>
                                <w:b/>
                                <w:color w:val="1800FF"/>
                                <w:spacing w:val="54"/>
                                <w:w w:val="110"/>
                                <w:sz w:val="52"/>
                              </w:rPr>
                              <w:t> </w:t>
                            </w:r>
                            <w:r>
                              <w:rPr>
                                <w:b/>
                                <w:color w:val="1800FF"/>
                                <w:w w:val="110"/>
                                <w:sz w:val="52"/>
                              </w:rPr>
                              <w:t>FOR</w:t>
                            </w:r>
                            <w:r>
                              <w:rPr>
                                <w:b/>
                                <w:color w:val="1800FF"/>
                                <w:spacing w:val="33"/>
                                <w:w w:val="150"/>
                                <w:sz w:val="52"/>
                              </w:rPr>
                              <w:t> </w:t>
                            </w:r>
                            <w:r>
                              <w:rPr>
                                <w:b/>
                                <w:color w:val="1800FF"/>
                                <w:w w:val="110"/>
                                <w:sz w:val="52"/>
                              </w:rPr>
                              <w:t>PAPERS:</w:t>
                            </w:r>
                            <w:r>
                              <w:rPr>
                                <w:b/>
                                <w:color w:val="1800FF"/>
                                <w:spacing w:val="34"/>
                                <w:w w:val="150"/>
                                <w:sz w:val="52"/>
                              </w:rPr>
                              <w:t> </w:t>
                            </w:r>
                            <w:r>
                              <w:rPr>
                                <w:b/>
                                <w:color w:val="1800FF"/>
                                <w:w w:val="110"/>
                                <w:sz w:val="52"/>
                              </w:rPr>
                              <w:t>“Improvemen</w:t>
                            </w:r>
                            <w:r>
                              <w:rPr>
                                <w:b/>
                                <w:color w:val="1800FF"/>
                                <w:w w:val="110"/>
                                <w:position w:val="1"/>
                                <w:sz w:val="52"/>
                              </w:rPr>
                              <w:t>t,</w:t>
                            </w:r>
                            <w:r>
                              <w:rPr>
                                <w:b/>
                                <w:color w:val="1800FF"/>
                                <w:spacing w:val="54"/>
                                <w:w w:val="110"/>
                                <w:position w:val="1"/>
                                <w:sz w:val="52"/>
                              </w:rPr>
                              <w:t> </w:t>
                            </w:r>
                            <w:r>
                              <w:rPr>
                                <w:b/>
                                <w:color w:val="1800FF"/>
                                <w:w w:val="110"/>
                                <w:position w:val="1"/>
                                <w:sz w:val="52"/>
                              </w:rPr>
                              <w:t>Degeneration,</w:t>
                            </w:r>
                            <w:r>
                              <w:rPr>
                                <w:b/>
                                <w:color w:val="1800FF"/>
                                <w:spacing w:val="55"/>
                                <w:w w:val="110"/>
                                <w:position w:val="1"/>
                                <w:sz w:val="52"/>
                              </w:rPr>
                              <w:t> </w:t>
                            </w:r>
                            <w:r>
                              <w:rPr>
                                <w:b/>
                                <w:color w:val="1800FF"/>
                                <w:spacing w:val="-2"/>
                                <w:w w:val="110"/>
                                <w:position w:val="1"/>
                                <w:sz w:val="52"/>
                              </w:rPr>
                              <w:t>Stagnation”</w:t>
                            </w:r>
                          </w:p>
                          <w:p>
                            <w:pPr>
                              <w:spacing w:before="37"/>
                              <w:ind w:left="5054" w:right="0" w:firstLine="0"/>
                              <w:jc w:val="left"/>
                              <w:rPr>
                                <w:b/>
                                <w:sz w:val="36"/>
                              </w:rPr>
                            </w:pPr>
                            <w:r>
                              <w:rPr>
                                <w:b/>
                                <w:color w:val="39317F"/>
                                <w:w w:val="115"/>
                                <w:sz w:val="36"/>
                              </w:rPr>
                              <w:t>3-4</w:t>
                            </w:r>
                            <w:r>
                              <w:rPr>
                                <w:b/>
                                <w:color w:val="39317F"/>
                                <w:spacing w:val="-6"/>
                                <w:w w:val="115"/>
                                <w:sz w:val="36"/>
                              </w:rPr>
                              <w:t> </w:t>
                            </w:r>
                            <w:r>
                              <w:rPr>
                                <w:b/>
                                <w:color w:val="39317F"/>
                                <w:w w:val="115"/>
                                <w:sz w:val="36"/>
                              </w:rPr>
                              <w:t>September</w:t>
                            </w:r>
                            <w:r>
                              <w:rPr>
                                <w:b/>
                                <w:color w:val="39317F"/>
                                <w:spacing w:val="-3"/>
                                <w:w w:val="115"/>
                                <w:sz w:val="36"/>
                              </w:rPr>
                              <w:t> </w:t>
                            </w:r>
                            <w:r>
                              <w:rPr>
                                <w:b/>
                                <w:color w:val="39317F"/>
                                <w:w w:val="115"/>
                                <w:sz w:val="36"/>
                              </w:rPr>
                              <w:t>2026,</w:t>
                            </w:r>
                            <w:r>
                              <w:rPr>
                                <w:b/>
                                <w:color w:val="39317F"/>
                                <w:spacing w:val="-14"/>
                                <w:w w:val="115"/>
                                <w:sz w:val="36"/>
                              </w:rPr>
                              <w:t> </w:t>
                            </w:r>
                            <w:r>
                              <w:rPr>
                                <w:b/>
                                <w:color w:val="39317F"/>
                                <w:w w:val="115"/>
                                <w:sz w:val="36"/>
                              </w:rPr>
                              <w:t>University</w:t>
                            </w:r>
                            <w:r>
                              <w:rPr>
                                <w:b/>
                                <w:color w:val="39317F"/>
                                <w:spacing w:val="-4"/>
                                <w:w w:val="115"/>
                                <w:sz w:val="36"/>
                              </w:rPr>
                              <w:t> </w:t>
                            </w:r>
                            <w:r>
                              <w:rPr>
                                <w:b/>
                                <w:color w:val="39317F"/>
                                <w:w w:val="115"/>
                                <w:sz w:val="36"/>
                              </w:rPr>
                              <w:t>of</w:t>
                            </w:r>
                            <w:r>
                              <w:rPr>
                                <w:b/>
                                <w:color w:val="39317F"/>
                                <w:spacing w:val="-3"/>
                                <w:w w:val="115"/>
                                <w:sz w:val="36"/>
                              </w:rPr>
                              <w:t> </w:t>
                            </w:r>
                            <w:r>
                              <w:rPr>
                                <w:b/>
                                <w:color w:val="39317F"/>
                                <w:w w:val="115"/>
                                <w:sz w:val="36"/>
                              </w:rPr>
                              <w:t>Montpellier</w:t>
                            </w:r>
                            <w:r>
                              <w:rPr>
                                <w:b/>
                                <w:color w:val="39317F"/>
                                <w:spacing w:val="-3"/>
                                <w:w w:val="115"/>
                                <w:sz w:val="36"/>
                              </w:rPr>
                              <w:t> </w:t>
                            </w:r>
                            <w:r>
                              <w:rPr>
                                <w:b/>
                                <w:color w:val="39317F"/>
                                <w:w w:val="115"/>
                                <w:sz w:val="36"/>
                              </w:rPr>
                              <w:t>Paul-</w:t>
                            </w:r>
                            <w:r>
                              <w:rPr>
                                <w:b/>
                                <w:color w:val="39317F"/>
                                <w:spacing w:val="-2"/>
                                <w:w w:val="115"/>
                                <w:sz w:val="36"/>
                              </w:rPr>
                              <w:t>Valéry</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01580pt;margin-top:20.228666pt;width:59.4pt;height:758.8pt;mso-position-horizontal-relative:page;mso-position-vertical-relative:page;z-index:15729152" type="#_x0000_t202" id="docshape12" filled="false" stroked="false">
                <v:textbox inset="0,0,0,0" style="layout-flow:vertical;mso-layout-flow-alt:bottom-to-top">
                  <w:txbxContent>
                    <w:p>
                      <w:pPr>
                        <w:spacing w:before="37"/>
                        <w:ind w:left="20" w:right="0" w:firstLine="0"/>
                        <w:jc w:val="left"/>
                        <w:rPr>
                          <w:b/>
                          <w:position w:val="1"/>
                          <w:sz w:val="52"/>
                        </w:rPr>
                      </w:pPr>
                      <w:r>
                        <w:rPr>
                          <w:b/>
                          <w:color w:val="1800FF"/>
                          <w:w w:val="110"/>
                          <w:sz w:val="52"/>
                        </w:rPr>
                        <w:t>CALL</w:t>
                      </w:r>
                      <w:r>
                        <w:rPr>
                          <w:b/>
                          <w:color w:val="1800FF"/>
                          <w:spacing w:val="54"/>
                          <w:w w:val="110"/>
                          <w:sz w:val="52"/>
                        </w:rPr>
                        <w:t> </w:t>
                      </w:r>
                      <w:r>
                        <w:rPr>
                          <w:b/>
                          <w:color w:val="1800FF"/>
                          <w:w w:val="110"/>
                          <w:sz w:val="52"/>
                        </w:rPr>
                        <w:t>FOR</w:t>
                      </w:r>
                      <w:r>
                        <w:rPr>
                          <w:b/>
                          <w:color w:val="1800FF"/>
                          <w:spacing w:val="33"/>
                          <w:w w:val="150"/>
                          <w:sz w:val="52"/>
                        </w:rPr>
                        <w:t> </w:t>
                      </w:r>
                      <w:r>
                        <w:rPr>
                          <w:b/>
                          <w:color w:val="1800FF"/>
                          <w:w w:val="110"/>
                          <w:sz w:val="52"/>
                        </w:rPr>
                        <w:t>PAPERS:</w:t>
                      </w:r>
                      <w:r>
                        <w:rPr>
                          <w:b/>
                          <w:color w:val="1800FF"/>
                          <w:spacing w:val="34"/>
                          <w:w w:val="150"/>
                          <w:sz w:val="52"/>
                        </w:rPr>
                        <w:t> </w:t>
                      </w:r>
                      <w:r>
                        <w:rPr>
                          <w:b/>
                          <w:color w:val="1800FF"/>
                          <w:w w:val="110"/>
                          <w:sz w:val="52"/>
                        </w:rPr>
                        <w:t>“Improvemen</w:t>
                      </w:r>
                      <w:r>
                        <w:rPr>
                          <w:b/>
                          <w:color w:val="1800FF"/>
                          <w:w w:val="110"/>
                          <w:position w:val="1"/>
                          <w:sz w:val="52"/>
                        </w:rPr>
                        <w:t>t,</w:t>
                      </w:r>
                      <w:r>
                        <w:rPr>
                          <w:b/>
                          <w:color w:val="1800FF"/>
                          <w:spacing w:val="54"/>
                          <w:w w:val="110"/>
                          <w:position w:val="1"/>
                          <w:sz w:val="52"/>
                        </w:rPr>
                        <w:t> </w:t>
                      </w:r>
                      <w:r>
                        <w:rPr>
                          <w:b/>
                          <w:color w:val="1800FF"/>
                          <w:w w:val="110"/>
                          <w:position w:val="1"/>
                          <w:sz w:val="52"/>
                        </w:rPr>
                        <w:t>Degeneration,</w:t>
                      </w:r>
                      <w:r>
                        <w:rPr>
                          <w:b/>
                          <w:color w:val="1800FF"/>
                          <w:spacing w:val="55"/>
                          <w:w w:val="110"/>
                          <w:position w:val="1"/>
                          <w:sz w:val="52"/>
                        </w:rPr>
                        <w:t> </w:t>
                      </w:r>
                      <w:r>
                        <w:rPr>
                          <w:b/>
                          <w:color w:val="1800FF"/>
                          <w:spacing w:val="-2"/>
                          <w:w w:val="110"/>
                          <w:position w:val="1"/>
                          <w:sz w:val="52"/>
                        </w:rPr>
                        <w:t>Stagnation”</w:t>
                      </w:r>
                    </w:p>
                    <w:p>
                      <w:pPr>
                        <w:spacing w:before="37"/>
                        <w:ind w:left="5054" w:right="0" w:firstLine="0"/>
                        <w:jc w:val="left"/>
                        <w:rPr>
                          <w:b/>
                          <w:sz w:val="36"/>
                        </w:rPr>
                      </w:pPr>
                      <w:r>
                        <w:rPr>
                          <w:b/>
                          <w:color w:val="39317F"/>
                          <w:w w:val="115"/>
                          <w:sz w:val="36"/>
                        </w:rPr>
                        <w:t>3-4</w:t>
                      </w:r>
                      <w:r>
                        <w:rPr>
                          <w:b/>
                          <w:color w:val="39317F"/>
                          <w:spacing w:val="-6"/>
                          <w:w w:val="115"/>
                          <w:sz w:val="36"/>
                        </w:rPr>
                        <w:t> </w:t>
                      </w:r>
                      <w:r>
                        <w:rPr>
                          <w:b/>
                          <w:color w:val="39317F"/>
                          <w:w w:val="115"/>
                          <w:sz w:val="36"/>
                        </w:rPr>
                        <w:t>September</w:t>
                      </w:r>
                      <w:r>
                        <w:rPr>
                          <w:b/>
                          <w:color w:val="39317F"/>
                          <w:spacing w:val="-3"/>
                          <w:w w:val="115"/>
                          <w:sz w:val="36"/>
                        </w:rPr>
                        <w:t> </w:t>
                      </w:r>
                      <w:r>
                        <w:rPr>
                          <w:b/>
                          <w:color w:val="39317F"/>
                          <w:w w:val="115"/>
                          <w:sz w:val="36"/>
                        </w:rPr>
                        <w:t>2026,</w:t>
                      </w:r>
                      <w:r>
                        <w:rPr>
                          <w:b/>
                          <w:color w:val="39317F"/>
                          <w:spacing w:val="-14"/>
                          <w:w w:val="115"/>
                          <w:sz w:val="36"/>
                        </w:rPr>
                        <w:t> </w:t>
                      </w:r>
                      <w:r>
                        <w:rPr>
                          <w:b/>
                          <w:color w:val="39317F"/>
                          <w:w w:val="115"/>
                          <w:sz w:val="36"/>
                        </w:rPr>
                        <w:t>University</w:t>
                      </w:r>
                      <w:r>
                        <w:rPr>
                          <w:b/>
                          <w:color w:val="39317F"/>
                          <w:spacing w:val="-4"/>
                          <w:w w:val="115"/>
                          <w:sz w:val="36"/>
                        </w:rPr>
                        <w:t> </w:t>
                      </w:r>
                      <w:r>
                        <w:rPr>
                          <w:b/>
                          <w:color w:val="39317F"/>
                          <w:w w:val="115"/>
                          <w:sz w:val="36"/>
                        </w:rPr>
                        <w:t>of</w:t>
                      </w:r>
                      <w:r>
                        <w:rPr>
                          <w:b/>
                          <w:color w:val="39317F"/>
                          <w:spacing w:val="-3"/>
                          <w:w w:val="115"/>
                          <w:sz w:val="36"/>
                        </w:rPr>
                        <w:t> </w:t>
                      </w:r>
                      <w:r>
                        <w:rPr>
                          <w:b/>
                          <w:color w:val="39317F"/>
                          <w:w w:val="115"/>
                          <w:sz w:val="36"/>
                        </w:rPr>
                        <w:t>Montpellier</w:t>
                      </w:r>
                      <w:r>
                        <w:rPr>
                          <w:b/>
                          <w:color w:val="39317F"/>
                          <w:spacing w:val="-3"/>
                          <w:w w:val="115"/>
                          <w:sz w:val="36"/>
                        </w:rPr>
                        <w:t> </w:t>
                      </w:r>
                      <w:r>
                        <w:rPr>
                          <w:b/>
                          <w:color w:val="39317F"/>
                          <w:w w:val="115"/>
                          <w:sz w:val="36"/>
                        </w:rPr>
                        <w:t>Paul-</w:t>
                      </w:r>
                      <w:r>
                        <w:rPr>
                          <w:b/>
                          <w:color w:val="39317F"/>
                          <w:spacing w:val="-2"/>
                          <w:w w:val="115"/>
                          <w:sz w:val="36"/>
                        </w:rPr>
                        <w:t>Valéry</w:t>
                      </w:r>
                    </w:p>
                  </w:txbxContent>
                </v:textbox>
                <w10:wrap type="none"/>
              </v:shape>
            </w:pict>
          </mc:Fallback>
        </mc:AlternateContent>
      </w:r>
      <w:r>
        <w:rPr>
          <w:w w:val="115"/>
        </w:rPr>
        <w:t>We invite proposals for papers for this year’s collaborative Postgraduate and Early Career Researcher Conference between the British Society for Eighteenth-Century Studies, the Société</w:t>
      </w:r>
      <w:r>
        <w:rPr>
          <w:spacing w:val="80"/>
          <w:w w:val="115"/>
        </w:rPr>
        <w:t> </w:t>
      </w:r>
      <w:r>
        <w:rPr>
          <w:w w:val="115"/>
        </w:rPr>
        <w:t>d’Études Anglo-Américaines</w:t>
      </w:r>
      <w:r>
        <w:rPr>
          <w:spacing w:val="25"/>
          <w:w w:val="115"/>
        </w:rPr>
        <w:t> </w:t>
      </w:r>
      <w:r>
        <w:rPr>
          <w:w w:val="115"/>
        </w:rPr>
        <w:t>des</w:t>
      </w:r>
      <w:r>
        <w:rPr>
          <w:spacing w:val="25"/>
          <w:w w:val="115"/>
        </w:rPr>
        <w:t> </w:t>
      </w:r>
      <w:r>
        <w:rPr>
          <w:w w:val="115"/>
        </w:rPr>
        <w:t>XVII</w:t>
      </w:r>
      <w:r>
        <w:rPr>
          <w:w w:val="115"/>
          <w:position w:val="7"/>
          <w:sz w:val="12"/>
        </w:rPr>
        <w:t>e</w:t>
      </w:r>
      <w:r>
        <w:rPr>
          <w:spacing w:val="40"/>
          <w:w w:val="115"/>
          <w:position w:val="7"/>
          <w:sz w:val="12"/>
        </w:rPr>
        <w:t> </w:t>
      </w:r>
      <w:r>
        <w:rPr>
          <w:w w:val="115"/>
        </w:rPr>
        <w:t>et</w:t>
      </w:r>
      <w:r>
        <w:rPr>
          <w:spacing w:val="25"/>
          <w:w w:val="115"/>
        </w:rPr>
        <w:t> </w:t>
      </w:r>
      <w:r>
        <w:rPr>
          <w:w w:val="115"/>
        </w:rPr>
        <w:t>XVIII</w:t>
      </w:r>
      <w:r>
        <w:rPr>
          <w:w w:val="115"/>
          <w:position w:val="7"/>
          <w:sz w:val="12"/>
        </w:rPr>
        <w:t>e</w:t>
      </w:r>
      <w:r>
        <w:rPr>
          <w:spacing w:val="40"/>
          <w:w w:val="115"/>
          <w:position w:val="7"/>
          <w:sz w:val="12"/>
        </w:rPr>
        <w:t> </w:t>
      </w:r>
      <w:r>
        <w:rPr>
          <w:w w:val="115"/>
        </w:rPr>
        <w:t>siècles</w:t>
      </w:r>
      <w:r>
        <w:rPr>
          <w:spacing w:val="25"/>
          <w:w w:val="115"/>
        </w:rPr>
        <w:t> </w:t>
      </w:r>
      <w:r>
        <w:rPr>
          <w:w w:val="115"/>
        </w:rPr>
        <w:t>and</w:t>
      </w:r>
      <w:r>
        <w:rPr>
          <w:spacing w:val="25"/>
          <w:w w:val="115"/>
        </w:rPr>
        <w:t> </w:t>
      </w:r>
      <w:r>
        <w:rPr>
          <w:w w:val="115"/>
        </w:rPr>
        <w:t>the</w:t>
      </w:r>
      <w:r>
        <w:rPr>
          <w:spacing w:val="25"/>
          <w:w w:val="115"/>
        </w:rPr>
        <w:t> </w:t>
      </w:r>
      <w:r>
        <w:rPr>
          <w:w w:val="115"/>
        </w:rPr>
        <w:t>Société</w:t>
      </w:r>
      <w:r>
        <w:rPr>
          <w:spacing w:val="25"/>
          <w:w w:val="115"/>
        </w:rPr>
        <w:t> </w:t>
      </w:r>
      <w:r>
        <w:rPr>
          <w:w w:val="115"/>
        </w:rPr>
        <w:t>Française</w:t>
      </w:r>
      <w:r>
        <w:rPr>
          <w:spacing w:val="25"/>
          <w:w w:val="115"/>
        </w:rPr>
        <w:t> </w:t>
      </w:r>
      <w:r>
        <w:rPr>
          <w:w w:val="115"/>
        </w:rPr>
        <w:t>d’Études</w:t>
      </w:r>
      <w:r>
        <w:rPr>
          <w:spacing w:val="25"/>
          <w:w w:val="115"/>
        </w:rPr>
        <w:t> </w:t>
      </w:r>
      <w:r>
        <w:rPr>
          <w:w w:val="115"/>
        </w:rPr>
        <w:t>du XVIII</w:t>
      </w:r>
      <w:r>
        <w:rPr>
          <w:w w:val="115"/>
          <w:position w:val="7"/>
          <w:sz w:val="12"/>
        </w:rPr>
        <w:t>e</w:t>
      </w:r>
      <w:r>
        <w:rPr>
          <w:spacing w:val="40"/>
          <w:w w:val="115"/>
          <w:position w:val="7"/>
          <w:sz w:val="12"/>
        </w:rPr>
        <w:t> </w:t>
      </w:r>
      <w:r>
        <w:rPr>
          <w:w w:val="115"/>
        </w:rPr>
        <w:t>siècle, held at the University of Montpellier Paul-Valéry.</w:t>
      </w:r>
    </w:p>
    <w:p>
      <w:pPr>
        <w:pStyle w:val="BodyText"/>
        <w:spacing w:line="211" w:lineRule="auto" w:before="164"/>
        <w:ind w:left="28" w:right="105" w:firstLine="284"/>
      </w:pPr>
      <w:r>
        <w:rPr>
          <w:w w:val="115"/>
        </w:rPr>
        <w:t>On 17 August 2020,</w:t>
      </w:r>
      <w:r>
        <w:rPr>
          <w:spacing w:val="-3"/>
          <w:w w:val="115"/>
        </w:rPr>
        <w:t> </w:t>
      </w:r>
      <w:r>
        <w:rPr>
          <w:w w:val="115"/>
        </w:rPr>
        <w:t>the Faculté de Médecine de Montpellier celebrated the 800</w:t>
      </w:r>
      <w:r>
        <w:rPr>
          <w:w w:val="115"/>
          <w:position w:val="7"/>
          <w:sz w:val="12"/>
        </w:rPr>
        <w:t>th</w:t>
      </w:r>
      <w:r>
        <w:rPr>
          <w:spacing w:val="28"/>
          <w:w w:val="115"/>
          <w:position w:val="7"/>
          <w:sz w:val="12"/>
        </w:rPr>
        <w:t> </w:t>
      </w:r>
      <w:r>
        <w:rPr>
          <w:w w:val="115"/>
        </w:rPr>
        <w:t>anniversary of its foundation, making it the oldest medical university in the world still in operation.</w:t>
      </w:r>
    </w:p>
    <w:p>
      <w:pPr>
        <w:pStyle w:val="BodyText"/>
        <w:spacing w:line="211" w:lineRule="auto" w:before="2"/>
        <w:ind w:left="28" w:right="105" w:firstLine="0"/>
      </w:pPr>
      <w:r>
        <w:rPr>
          <w:w w:val="120"/>
        </w:rPr>
        <w:t>Throughout</w:t>
      </w:r>
      <w:r>
        <w:rPr>
          <w:spacing w:val="-15"/>
          <w:w w:val="120"/>
        </w:rPr>
        <w:t> </w:t>
      </w:r>
      <w:r>
        <w:rPr>
          <w:w w:val="120"/>
        </w:rPr>
        <w:t>its</w:t>
      </w:r>
      <w:r>
        <w:rPr>
          <w:spacing w:val="-13"/>
          <w:w w:val="120"/>
        </w:rPr>
        <w:t> </w:t>
      </w:r>
      <w:r>
        <w:rPr>
          <w:w w:val="120"/>
        </w:rPr>
        <w:t>long</w:t>
      </w:r>
      <w:r>
        <w:rPr>
          <w:spacing w:val="-13"/>
          <w:w w:val="120"/>
        </w:rPr>
        <w:t> </w:t>
      </w:r>
      <w:r>
        <w:rPr>
          <w:w w:val="120"/>
        </w:rPr>
        <w:t>history,</w:t>
      </w:r>
      <w:r>
        <w:rPr>
          <w:spacing w:val="-15"/>
          <w:w w:val="120"/>
        </w:rPr>
        <w:t> </w:t>
      </w:r>
      <w:r>
        <w:rPr>
          <w:w w:val="120"/>
        </w:rPr>
        <w:t>the</w:t>
      </w:r>
      <w:r>
        <w:rPr>
          <w:spacing w:val="-12"/>
          <w:w w:val="120"/>
        </w:rPr>
        <w:t> </w:t>
      </w:r>
      <w:r>
        <w:rPr>
          <w:w w:val="120"/>
        </w:rPr>
        <w:t>Faculté</w:t>
      </w:r>
      <w:r>
        <w:rPr>
          <w:spacing w:val="-13"/>
          <w:w w:val="120"/>
        </w:rPr>
        <w:t> </w:t>
      </w:r>
      <w:r>
        <w:rPr>
          <w:w w:val="120"/>
        </w:rPr>
        <w:t>de</w:t>
      </w:r>
      <w:r>
        <w:rPr>
          <w:spacing w:val="-13"/>
          <w:w w:val="120"/>
        </w:rPr>
        <w:t> </w:t>
      </w:r>
      <w:r>
        <w:rPr>
          <w:w w:val="120"/>
        </w:rPr>
        <w:t>Médecine</w:t>
      </w:r>
      <w:r>
        <w:rPr>
          <w:spacing w:val="-13"/>
          <w:w w:val="120"/>
        </w:rPr>
        <w:t> </w:t>
      </w:r>
      <w:r>
        <w:rPr>
          <w:w w:val="120"/>
        </w:rPr>
        <w:t>fostered</w:t>
      </w:r>
      <w:r>
        <w:rPr>
          <w:spacing w:val="-13"/>
          <w:w w:val="120"/>
        </w:rPr>
        <w:t> </w:t>
      </w:r>
      <w:r>
        <w:rPr>
          <w:w w:val="120"/>
        </w:rPr>
        <w:t>vast</w:t>
      </w:r>
      <w:r>
        <w:rPr>
          <w:spacing w:val="-13"/>
          <w:w w:val="120"/>
        </w:rPr>
        <w:t> </w:t>
      </w:r>
      <w:r>
        <w:rPr>
          <w:w w:val="120"/>
        </w:rPr>
        <w:t>international</w:t>
      </w:r>
      <w:r>
        <w:rPr>
          <w:spacing w:val="-13"/>
          <w:w w:val="120"/>
        </w:rPr>
        <w:t> </w:t>
      </w:r>
      <w:r>
        <w:rPr>
          <w:w w:val="120"/>
        </w:rPr>
        <w:t>connections and</w:t>
      </w:r>
      <w:r>
        <w:rPr>
          <w:spacing w:val="-14"/>
          <w:w w:val="120"/>
        </w:rPr>
        <w:t> </w:t>
      </w:r>
      <w:r>
        <w:rPr>
          <w:w w:val="120"/>
        </w:rPr>
        <w:t>promoted</w:t>
      </w:r>
      <w:r>
        <w:rPr>
          <w:spacing w:val="-10"/>
          <w:w w:val="120"/>
        </w:rPr>
        <w:t> </w:t>
      </w:r>
      <w:r>
        <w:rPr>
          <w:w w:val="120"/>
        </w:rPr>
        <w:t>a</w:t>
      </w:r>
      <w:r>
        <w:rPr>
          <w:spacing w:val="-11"/>
          <w:w w:val="120"/>
        </w:rPr>
        <w:t> </w:t>
      </w:r>
      <w:r>
        <w:rPr>
          <w:w w:val="120"/>
        </w:rPr>
        <w:t>large</w:t>
      </w:r>
      <w:r>
        <w:rPr>
          <w:spacing w:val="-11"/>
          <w:w w:val="120"/>
        </w:rPr>
        <w:t> </w:t>
      </w:r>
      <w:r>
        <w:rPr>
          <w:w w:val="120"/>
        </w:rPr>
        <w:t>number</w:t>
      </w:r>
      <w:r>
        <w:rPr>
          <w:spacing w:val="-11"/>
          <w:w w:val="120"/>
        </w:rPr>
        <w:t> </w:t>
      </w:r>
      <w:r>
        <w:rPr>
          <w:w w:val="120"/>
        </w:rPr>
        <w:t>of</w:t>
      </w:r>
      <w:r>
        <w:rPr>
          <w:spacing w:val="-11"/>
          <w:w w:val="120"/>
        </w:rPr>
        <w:t> </w:t>
      </w:r>
      <w:r>
        <w:rPr>
          <w:w w:val="120"/>
        </w:rPr>
        <w:t>innovations</w:t>
      </w:r>
      <w:r>
        <w:rPr>
          <w:spacing w:val="-11"/>
          <w:w w:val="120"/>
        </w:rPr>
        <w:t> </w:t>
      </w:r>
      <w:r>
        <w:rPr>
          <w:w w:val="120"/>
        </w:rPr>
        <w:t>in</w:t>
      </w:r>
      <w:r>
        <w:rPr>
          <w:spacing w:val="-11"/>
          <w:w w:val="120"/>
        </w:rPr>
        <w:t> </w:t>
      </w:r>
      <w:r>
        <w:rPr>
          <w:w w:val="120"/>
        </w:rPr>
        <w:t>the</w:t>
      </w:r>
      <w:r>
        <w:rPr>
          <w:spacing w:val="-11"/>
          <w:w w:val="120"/>
        </w:rPr>
        <w:t> </w:t>
      </w:r>
      <w:r>
        <w:rPr>
          <w:w w:val="120"/>
        </w:rPr>
        <w:t>fields</w:t>
      </w:r>
      <w:r>
        <w:rPr>
          <w:spacing w:val="-11"/>
          <w:w w:val="120"/>
        </w:rPr>
        <w:t> </w:t>
      </w:r>
      <w:r>
        <w:rPr>
          <w:w w:val="120"/>
        </w:rPr>
        <w:t>of</w:t>
      </w:r>
      <w:r>
        <w:rPr>
          <w:spacing w:val="-11"/>
          <w:w w:val="120"/>
        </w:rPr>
        <w:t> </w:t>
      </w:r>
      <w:r>
        <w:rPr>
          <w:w w:val="120"/>
        </w:rPr>
        <w:t>anatomy,</w:t>
      </w:r>
      <w:r>
        <w:rPr>
          <w:spacing w:val="-15"/>
          <w:w w:val="120"/>
        </w:rPr>
        <w:t> </w:t>
      </w:r>
      <w:r>
        <w:rPr>
          <w:w w:val="120"/>
        </w:rPr>
        <w:t>botanics,</w:t>
      </w:r>
      <w:r>
        <w:rPr>
          <w:spacing w:val="-14"/>
          <w:w w:val="120"/>
        </w:rPr>
        <w:t> </w:t>
      </w:r>
      <w:r>
        <w:rPr>
          <w:w w:val="120"/>
        </w:rPr>
        <w:t>surgery</w:t>
      </w:r>
      <w:r>
        <w:rPr>
          <w:spacing w:val="-10"/>
          <w:w w:val="120"/>
        </w:rPr>
        <w:t> </w:t>
      </w:r>
      <w:r>
        <w:rPr>
          <w:w w:val="120"/>
        </w:rPr>
        <w:t>and pharmacy,</w:t>
      </w:r>
      <w:r>
        <w:rPr>
          <w:spacing w:val="-8"/>
          <w:w w:val="120"/>
        </w:rPr>
        <w:t> </w:t>
      </w:r>
      <w:r>
        <w:rPr>
          <w:w w:val="120"/>
        </w:rPr>
        <w:t>some</w:t>
      </w:r>
      <w:r>
        <w:rPr>
          <w:spacing w:val="-2"/>
          <w:w w:val="120"/>
        </w:rPr>
        <w:t> </w:t>
      </w:r>
      <w:r>
        <w:rPr>
          <w:w w:val="120"/>
        </w:rPr>
        <w:t>of</w:t>
      </w:r>
      <w:r>
        <w:rPr>
          <w:spacing w:val="-2"/>
          <w:w w:val="120"/>
        </w:rPr>
        <w:t> </w:t>
      </w:r>
      <w:r>
        <w:rPr>
          <w:w w:val="120"/>
        </w:rPr>
        <w:t>which</w:t>
      </w:r>
      <w:r>
        <w:rPr>
          <w:spacing w:val="-2"/>
          <w:w w:val="120"/>
        </w:rPr>
        <w:t> </w:t>
      </w:r>
      <w:r>
        <w:rPr>
          <w:w w:val="120"/>
        </w:rPr>
        <w:t>are</w:t>
      </w:r>
      <w:r>
        <w:rPr>
          <w:spacing w:val="-2"/>
          <w:w w:val="120"/>
        </w:rPr>
        <w:t> </w:t>
      </w:r>
      <w:r>
        <w:rPr>
          <w:w w:val="120"/>
        </w:rPr>
        <w:t>reflected</w:t>
      </w:r>
      <w:r>
        <w:rPr>
          <w:spacing w:val="-2"/>
          <w:w w:val="120"/>
        </w:rPr>
        <w:t> </w:t>
      </w:r>
      <w:r>
        <w:rPr>
          <w:w w:val="120"/>
        </w:rPr>
        <w:t>in</w:t>
      </w:r>
      <w:r>
        <w:rPr>
          <w:spacing w:val="-2"/>
          <w:w w:val="120"/>
        </w:rPr>
        <w:t> </w:t>
      </w:r>
      <w:r>
        <w:rPr>
          <w:w w:val="120"/>
        </w:rPr>
        <w:t>the</w:t>
      </w:r>
      <w:r>
        <w:rPr>
          <w:spacing w:val="-2"/>
          <w:w w:val="120"/>
        </w:rPr>
        <w:t> </w:t>
      </w:r>
      <w:r>
        <w:rPr>
          <w:w w:val="120"/>
        </w:rPr>
        <w:t>very</w:t>
      </w:r>
      <w:r>
        <w:rPr>
          <w:spacing w:val="-2"/>
          <w:w w:val="120"/>
        </w:rPr>
        <w:t> </w:t>
      </w:r>
      <w:r>
        <w:rPr>
          <w:w w:val="120"/>
        </w:rPr>
        <w:t>architecture</w:t>
      </w:r>
      <w:r>
        <w:rPr>
          <w:spacing w:val="-2"/>
          <w:w w:val="120"/>
        </w:rPr>
        <w:t> </w:t>
      </w:r>
      <w:r>
        <w:rPr>
          <w:w w:val="120"/>
        </w:rPr>
        <w:t>of</w:t>
      </w:r>
      <w:r>
        <w:rPr>
          <w:spacing w:val="-2"/>
          <w:w w:val="120"/>
        </w:rPr>
        <w:t> </w:t>
      </w:r>
      <w:r>
        <w:rPr>
          <w:w w:val="120"/>
        </w:rPr>
        <w:t>the</w:t>
      </w:r>
      <w:r>
        <w:rPr>
          <w:spacing w:val="-2"/>
          <w:w w:val="120"/>
        </w:rPr>
        <w:t> </w:t>
      </w:r>
      <w:r>
        <w:rPr>
          <w:w w:val="120"/>
        </w:rPr>
        <w:t>city:</w:t>
      </w:r>
      <w:r>
        <w:rPr>
          <w:spacing w:val="-2"/>
          <w:w w:val="120"/>
        </w:rPr>
        <w:t> </w:t>
      </w:r>
      <w:r>
        <w:rPr>
          <w:w w:val="120"/>
        </w:rPr>
        <w:t>the</w:t>
      </w:r>
      <w:r>
        <w:rPr>
          <w:spacing w:val="-2"/>
          <w:w w:val="120"/>
        </w:rPr>
        <w:t> </w:t>
      </w:r>
      <w:r>
        <w:rPr>
          <w:w w:val="120"/>
        </w:rPr>
        <w:t>Jardin</w:t>
      </w:r>
      <w:r>
        <w:rPr>
          <w:spacing w:val="-2"/>
          <w:w w:val="120"/>
        </w:rPr>
        <w:t> </w:t>
      </w:r>
      <w:r>
        <w:rPr>
          <w:w w:val="120"/>
        </w:rPr>
        <w:t>des </w:t>
      </w:r>
      <w:r>
        <w:rPr>
          <w:spacing w:val="-2"/>
          <w:w w:val="120"/>
        </w:rPr>
        <w:t>Plantes,</w:t>
      </w:r>
      <w:r>
        <w:rPr>
          <w:spacing w:val="-12"/>
          <w:w w:val="120"/>
        </w:rPr>
        <w:t> </w:t>
      </w:r>
      <w:r>
        <w:rPr>
          <w:spacing w:val="-2"/>
          <w:w w:val="120"/>
        </w:rPr>
        <w:t>for</w:t>
      </w:r>
      <w:r>
        <w:rPr>
          <w:spacing w:val="-6"/>
          <w:w w:val="120"/>
        </w:rPr>
        <w:t> </w:t>
      </w:r>
      <w:r>
        <w:rPr>
          <w:spacing w:val="-2"/>
          <w:w w:val="120"/>
        </w:rPr>
        <w:t>instance,</w:t>
      </w:r>
      <w:r>
        <w:rPr>
          <w:spacing w:val="-12"/>
          <w:w w:val="120"/>
        </w:rPr>
        <w:t> </w:t>
      </w:r>
      <w:r>
        <w:rPr>
          <w:spacing w:val="-2"/>
          <w:w w:val="120"/>
        </w:rPr>
        <w:t>was</w:t>
      </w:r>
      <w:r>
        <w:rPr>
          <w:spacing w:val="-6"/>
          <w:w w:val="120"/>
        </w:rPr>
        <w:t> </w:t>
      </w:r>
      <w:r>
        <w:rPr>
          <w:spacing w:val="-2"/>
          <w:w w:val="120"/>
        </w:rPr>
        <w:t>France’s</w:t>
      </w:r>
      <w:r>
        <w:rPr>
          <w:spacing w:val="-6"/>
          <w:w w:val="120"/>
        </w:rPr>
        <w:t> </w:t>
      </w:r>
      <w:r>
        <w:rPr>
          <w:spacing w:val="-2"/>
          <w:w w:val="120"/>
        </w:rPr>
        <w:t>first</w:t>
      </w:r>
      <w:r>
        <w:rPr>
          <w:spacing w:val="-6"/>
          <w:w w:val="120"/>
        </w:rPr>
        <w:t> </w:t>
      </w:r>
      <w:r>
        <w:rPr>
          <w:spacing w:val="-2"/>
          <w:w w:val="120"/>
        </w:rPr>
        <w:t>university</w:t>
      </w:r>
      <w:r>
        <w:rPr>
          <w:spacing w:val="-6"/>
          <w:w w:val="120"/>
        </w:rPr>
        <w:t> </w:t>
      </w:r>
      <w:r>
        <w:rPr>
          <w:spacing w:val="-2"/>
          <w:w w:val="120"/>
        </w:rPr>
        <w:t>botanical</w:t>
      </w:r>
      <w:r>
        <w:rPr>
          <w:spacing w:val="-6"/>
          <w:w w:val="120"/>
        </w:rPr>
        <w:t> </w:t>
      </w:r>
      <w:r>
        <w:rPr>
          <w:spacing w:val="-2"/>
          <w:w w:val="120"/>
        </w:rPr>
        <w:t>garden.</w:t>
      </w:r>
      <w:r>
        <w:rPr>
          <w:spacing w:val="-12"/>
          <w:w w:val="120"/>
        </w:rPr>
        <w:t> </w:t>
      </w:r>
      <w:r>
        <w:rPr>
          <w:spacing w:val="-2"/>
          <w:w w:val="120"/>
        </w:rPr>
        <w:t>Created</w:t>
      </w:r>
      <w:r>
        <w:rPr>
          <w:spacing w:val="-6"/>
          <w:w w:val="120"/>
        </w:rPr>
        <w:t> </w:t>
      </w:r>
      <w:r>
        <w:rPr>
          <w:spacing w:val="-2"/>
          <w:w w:val="120"/>
        </w:rPr>
        <w:t>in</w:t>
      </w:r>
      <w:r>
        <w:rPr>
          <w:spacing w:val="-6"/>
          <w:w w:val="120"/>
        </w:rPr>
        <w:t> </w:t>
      </w:r>
      <w:r>
        <w:rPr>
          <w:spacing w:val="-2"/>
          <w:w w:val="120"/>
        </w:rPr>
        <w:t>1593,</w:t>
      </w:r>
      <w:r>
        <w:rPr>
          <w:spacing w:val="-12"/>
          <w:w w:val="120"/>
        </w:rPr>
        <w:t> </w:t>
      </w:r>
      <w:r>
        <w:rPr>
          <w:spacing w:val="-2"/>
          <w:w w:val="120"/>
        </w:rPr>
        <w:t>it</w:t>
      </w:r>
      <w:r>
        <w:rPr>
          <w:spacing w:val="-6"/>
          <w:w w:val="120"/>
        </w:rPr>
        <w:t> </w:t>
      </w:r>
      <w:r>
        <w:rPr>
          <w:spacing w:val="-2"/>
          <w:w w:val="120"/>
        </w:rPr>
        <w:t>is</w:t>
      </w:r>
      <w:r>
        <w:rPr>
          <w:spacing w:val="-6"/>
          <w:w w:val="120"/>
        </w:rPr>
        <w:t> </w:t>
      </w:r>
      <w:r>
        <w:rPr>
          <w:spacing w:val="-2"/>
          <w:w w:val="120"/>
        </w:rPr>
        <w:t>still</w:t>
      </w:r>
      <w:r>
        <w:rPr>
          <w:spacing w:val="-6"/>
          <w:w w:val="120"/>
        </w:rPr>
        <w:t> </w:t>
      </w:r>
      <w:r>
        <w:rPr>
          <w:spacing w:val="-2"/>
          <w:w w:val="120"/>
        </w:rPr>
        <w:t>a </w:t>
      </w:r>
      <w:r>
        <w:rPr>
          <w:w w:val="120"/>
        </w:rPr>
        <w:t>highlight of the city today.</w:t>
      </w:r>
    </w:p>
    <w:p>
      <w:pPr>
        <w:pStyle w:val="BodyText"/>
        <w:spacing w:line="211" w:lineRule="auto" w:before="165"/>
        <w:ind w:left="28" w:right="105" w:firstLine="284"/>
      </w:pPr>
      <w:r>
        <w:rPr>
          <w:w w:val="115"/>
        </w:rPr>
        <w:t>Inspired by Montpellier’s role in the advancement of medical knowledge in Europe,</w:t>
      </w:r>
      <w:r>
        <w:rPr>
          <w:spacing w:val="-5"/>
          <w:w w:val="115"/>
        </w:rPr>
        <w:t> </w:t>
      </w:r>
      <w:r>
        <w:rPr>
          <w:w w:val="115"/>
        </w:rPr>
        <w:t>this year’s </w:t>
      </w:r>
      <w:r>
        <w:rPr>
          <w:w w:val="120"/>
        </w:rPr>
        <w:t>conference</w:t>
      </w:r>
      <w:r>
        <w:rPr>
          <w:spacing w:val="-15"/>
          <w:w w:val="120"/>
        </w:rPr>
        <w:t> </w:t>
      </w:r>
      <w:r>
        <w:rPr>
          <w:w w:val="120"/>
        </w:rPr>
        <w:t>will</w:t>
      </w:r>
      <w:r>
        <w:rPr>
          <w:spacing w:val="-14"/>
          <w:w w:val="120"/>
        </w:rPr>
        <w:t> </w:t>
      </w:r>
      <w:r>
        <w:rPr>
          <w:w w:val="120"/>
        </w:rPr>
        <w:t>centre</w:t>
      </w:r>
      <w:r>
        <w:rPr>
          <w:spacing w:val="-14"/>
          <w:w w:val="120"/>
        </w:rPr>
        <w:t> </w:t>
      </w:r>
      <w:r>
        <w:rPr>
          <w:w w:val="120"/>
        </w:rPr>
        <w:t>on</w:t>
      </w:r>
      <w:r>
        <w:rPr>
          <w:spacing w:val="-14"/>
          <w:w w:val="120"/>
        </w:rPr>
        <w:t> </w:t>
      </w:r>
      <w:r>
        <w:rPr>
          <w:w w:val="120"/>
        </w:rPr>
        <w:t>the</w:t>
      </w:r>
      <w:r>
        <w:rPr>
          <w:spacing w:val="-15"/>
          <w:w w:val="120"/>
        </w:rPr>
        <w:t> </w:t>
      </w:r>
      <w:r>
        <w:rPr>
          <w:w w:val="120"/>
        </w:rPr>
        <w:t>notions</w:t>
      </w:r>
      <w:r>
        <w:rPr>
          <w:spacing w:val="-14"/>
          <w:w w:val="120"/>
        </w:rPr>
        <w:t> </w:t>
      </w:r>
      <w:r>
        <w:rPr>
          <w:w w:val="120"/>
        </w:rPr>
        <w:t>of</w:t>
      </w:r>
      <w:r>
        <w:rPr>
          <w:spacing w:val="-14"/>
          <w:w w:val="120"/>
        </w:rPr>
        <w:t> </w:t>
      </w:r>
      <w:r>
        <w:rPr>
          <w:w w:val="120"/>
        </w:rPr>
        <w:t>improvement,</w:t>
      </w:r>
      <w:r>
        <w:rPr>
          <w:spacing w:val="-14"/>
          <w:w w:val="120"/>
        </w:rPr>
        <w:t> </w:t>
      </w:r>
      <w:r>
        <w:rPr>
          <w:w w:val="120"/>
        </w:rPr>
        <w:t>degeneration</w:t>
      </w:r>
      <w:r>
        <w:rPr>
          <w:spacing w:val="-15"/>
          <w:w w:val="120"/>
        </w:rPr>
        <w:t> </w:t>
      </w:r>
      <w:r>
        <w:rPr>
          <w:w w:val="120"/>
        </w:rPr>
        <w:t>and</w:t>
      </w:r>
      <w:r>
        <w:rPr>
          <w:spacing w:val="-14"/>
          <w:w w:val="120"/>
        </w:rPr>
        <w:t> </w:t>
      </w:r>
      <w:r>
        <w:rPr>
          <w:w w:val="120"/>
        </w:rPr>
        <w:t>stagnation</w:t>
      </w:r>
      <w:r>
        <w:rPr>
          <w:spacing w:val="-14"/>
          <w:w w:val="120"/>
        </w:rPr>
        <w:t> </w:t>
      </w:r>
      <w:r>
        <w:rPr>
          <w:w w:val="120"/>
        </w:rPr>
        <w:t>or,</w:t>
      </w:r>
      <w:r>
        <w:rPr>
          <w:spacing w:val="-14"/>
          <w:w w:val="120"/>
        </w:rPr>
        <w:t> </w:t>
      </w:r>
      <w:r>
        <w:rPr>
          <w:w w:val="120"/>
        </w:rPr>
        <w:t>in French, progrès, dégénérescence et stagnation.</w:t>
      </w:r>
    </w:p>
    <w:p>
      <w:pPr>
        <w:pStyle w:val="BodyText"/>
        <w:spacing w:line="211" w:lineRule="auto" w:before="163"/>
        <w:ind w:left="28" w:right="105" w:firstLine="284"/>
      </w:pPr>
      <w:r>
        <w:rPr>
          <w:w w:val="120"/>
        </w:rPr>
        <w:t>French</w:t>
      </w:r>
      <w:r>
        <w:rPr>
          <w:spacing w:val="-1"/>
          <w:w w:val="120"/>
        </w:rPr>
        <w:t> </w:t>
      </w:r>
      <w:r>
        <w:rPr>
          <w:w w:val="120"/>
        </w:rPr>
        <w:t>eighteenth-century</w:t>
      </w:r>
      <w:r>
        <w:rPr>
          <w:spacing w:val="-1"/>
          <w:w w:val="120"/>
        </w:rPr>
        <w:t> </w:t>
      </w:r>
      <w:r>
        <w:rPr>
          <w:w w:val="120"/>
        </w:rPr>
        <w:t>scientist</w:t>
      </w:r>
      <w:r>
        <w:rPr>
          <w:spacing w:val="-3"/>
          <w:w w:val="120"/>
        </w:rPr>
        <w:t> </w:t>
      </w:r>
      <w:r>
        <w:rPr>
          <w:w w:val="120"/>
        </w:rPr>
        <w:t>Antoine-Laurent</w:t>
      </w:r>
      <w:r>
        <w:rPr>
          <w:spacing w:val="-1"/>
          <w:w w:val="120"/>
        </w:rPr>
        <w:t> </w:t>
      </w:r>
      <w:r>
        <w:rPr>
          <w:w w:val="120"/>
        </w:rPr>
        <w:t>de</w:t>
      </w:r>
      <w:r>
        <w:rPr>
          <w:spacing w:val="-1"/>
          <w:w w:val="120"/>
        </w:rPr>
        <w:t> </w:t>
      </w:r>
      <w:r>
        <w:rPr>
          <w:w w:val="120"/>
        </w:rPr>
        <w:t>Lavoisier</w:t>
      </w:r>
      <w:r>
        <w:rPr>
          <w:spacing w:val="-1"/>
          <w:w w:val="120"/>
        </w:rPr>
        <w:t> </w:t>
      </w:r>
      <w:r>
        <w:rPr>
          <w:w w:val="120"/>
        </w:rPr>
        <w:t>held</w:t>
      </w:r>
      <w:r>
        <w:rPr>
          <w:spacing w:val="-1"/>
          <w:w w:val="120"/>
        </w:rPr>
        <w:t> </w:t>
      </w:r>
      <w:r>
        <w:rPr>
          <w:w w:val="120"/>
        </w:rPr>
        <w:t>the</w:t>
      </w:r>
      <w:r>
        <w:rPr>
          <w:spacing w:val="-1"/>
          <w:w w:val="120"/>
        </w:rPr>
        <w:t> </w:t>
      </w:r>
      <w:r>
        <w:rPr>
          <w:w w:val="120"/>
        </w:rPr>
        <w:t>reasoning</w:t>
      </w:r>
      <w:r>
        <w:rPr>
          <w:spacing w:val="-1"/>
          <w:w w:val="120"/>
        </w:rPr>
        <w:t> </w:t>
      </w:r>
      <w:r>
        <w:rPr>
          <w:w w:val="120"/>
        </w:rPr>
        <w:t>that matter</w:t>
      </w:r>
      <w:r>
        <w:rPr>
          <w:spacing w:val="-6"/>
          <w:w w:val="120"/>
        </w:rPr>
        <w:t> </w:t>
      </w:r>
      <w:r>
        <w:rPr>
          <w:w w:val="120"/>
        </w:rPr>
        <w:t>is</w:t>
      </w:r>
      <w:r>
        <w:rPr>
          <w:spacing w:val="-6"/>
          <w:w w:val="120"/>
        </w:rPr>
        <w:t> </w:t>
      </w:r>
      <w:r>
        <w:rPr>
          <w:w w:val="120"/>
        </w:rPr>
        <w:t>neither</w:t>
      </w:r>
      <w:r>
        <w:rPr>
          <w:spacing w:val="-6"/>
          <w:w w:val="120"/>
        </w:rPr>
        <w:t> </w:t>
      </w:r>
      <w:r>
        <w:rPr>
          <w:w w:val="120"/>
        </w:rPr>
        <w:t>destroyed</w:t>
      </w:r>
      <w:r>
        <w:rPr>
          <w:spacing w:val="-6"/>
          <w:w w:val="120"/>
        </w:rPr>
        <w:t> </w:t>
      </w:r>
      <w:r>
        <w:rPr>
          <w:w w:val="120"/>
        </w:rPr>
        <w:t>nor</w:t>
      </w:r>
      <w:r>
        <w:rPr>
          <w:spacing w:val="-6"/>
          <w:w w:val="120"/>
        </w:rPr>
        <w:t> </w:t>
      </w:r>
      <w:r>
        <w:rPr>
          <w:w w:val="120"/>
        </w:rPr>
        <w:t>created</w:t>
      </w:r>
      <w:r>
        <w:rPr>
          <w:spacing w:val="-6"/>
          <w:w w:val="120"/>
        </w:rPr>
        <w:t> </w:t>
      </w:r>
      <w:r>
        <w:rPr>
          <w:w w:val="120"/>
        </w:rPr>
        <w:t>during</w:t>
      </w:r>
      <w:r>
        <w:rPr>
          <w:spacing w:val="-6"/>
          <w:w w:val="120"/>
        </w:rPr>
        <w:t> </w:t>
      </w:r>
      <w:r>
        <w:rPr>
          <w:w w:val="120"/>
        </w:rPr>
        <w:t>a</w:t>
      </w:r>
      <w:r>
        <w:rPr>
          <w:spacing w:val="-6"/>
          <w:w w:val="120"/>
        </w:rPr>
        <w:t> </w:t>
      </w:r>
      <w:r>
        <w:rPr>
          <w:w w:val="120"/>
        </w:rPr>
        <w:t>chemical</w:t>
      </w:r>
      <w:r>
        <w:rPr>
          <w:spacing w:val="-6"/>
          <w:w w:val="120"/>
        </w:rPr>
        <w:t> </w:t>
      </w:r>
      <w:r>
        <w:rPr>
          <w:w w:val="120"/>
        </w:rPr>
        <w:t>reaction,</w:t>
      </w:r>
      <w:r>
        <w:rPr>
          <w:spacing w:val="-12"/>
          <w:w w:val="120"/>
        </w:rPr>
        <w:t> </w:t>
      </w:r>
      <w:r>
        <w:rPr>
          <w:w w:val="120"/>
        </w:rPr>
        <w:t>but</w:t>
      </w:r>
      <w:r>
        <w:rPr>
          <w:spacing w:val="-6"/>
          <w:w w:val="120"/>
        </w:rPr>
        <w:t> </w:t>
      </w:r>
      <w:r>
        <w:rPr>
          <w:w w:val="120"/>
        </w:rPr>
        <w:t>that</w:t>
      </w:r>
      <w:r>
        <w:rPr>
          <w:spacing w:val="-6"/>
          <w:w w:val="120"/>
        </w:rPr>
        <w:t> </w:t>
      </w:r>
      <w:r>
        <w:rPr>
          <w:w w:val="120"/>
        </w:rPr>
        <w:t>it</w:t>
      </w:r>
      <w:r>
        <w:rPr>
          <w:spacing w:val="-6"/>
          <w:w w:val="120"/>
        </w:rPr>
        <w:t> </w:t>
      </w:r>
      <w:r>
        <w:rPr>
          <w:w w:val="120"/>
        </w:rPr>
        <w:t>instead </w:t>
      </w:r>
      <w:r>
        <w:rPr>
          <w:spacing w:val="-2"/>
          <w:w w:val="120"/>
        </w:rPr>
        <w:t>undergoes</w:t>
      </w:r>
      <w:r>
        <w:rPr>
          <w:spacing w:val="-13"/>
          <w:w w:val="120"/>
        </w:rPr>
        <w:t> </w:t>
      </w:r>
      <w:r>
        <w:rPr>
          <w:spacing w:val="-2"/>
          <w:w w:val="120"/>
        </w:rPr>
        <w:t>change.</w:t>
      </w:r>
      <w:r>
        <w:rPr>
          <w:spacing w:val="-12"/>
          <w:w w:val="120"/>
        </w:rPr>
        <w:t> </w:t>
      </w:r>
      <w:r>
        <w:rPr>
          <w:spacing w:val="-2"/>
          <w:w w:val="120"/>
        </w:rPr>
        <w:t>He</w:t>
      </w:r>
      <w:r>
        <w:rPr>
          <w:spacing w:val="-8"/>
          <w:w w:val="120"/>
        </w:rPr>
        <w:t> </w:t>
      </w:r>
      <w:r>
        <w:rPr>
          <w:spacing w:val="-2"/>
          <w:w w:val="120"/>
        </w:rPr>
        <w:t>naturally</w:t>
      </w:r>
      <w:r>
        <w:rPr>
          <w:spacing w:val="-9"/>
          <w:w w:val="120"/>
        </w:rPr>
        <w:t> </w:t>
      </w:r>
      <w:r>
        <w:rPr>
          <w:spacing w:val="-2"/>
          <w:w w:val="120"/>
        </w:rPr>
        <w:t>sought</w:t>
      </w:r>
      <w:r>
        <w:rPr>
          <w:spacing w:val="-9"/>
          <w:w w:val="120"/>
        </w:rPr>
        <w:t> </w:t>
      </w:r>
      <w:r>
        <w:rPr>
          <w:spacing w:val="-2"/>
          <w:w w:val="120"/>
        </w:rPr>
        <w:t>to</w:t>
      </w:r>
      <w:r>
        <w:rPr>
          <w:spacing w:val="-9"/>
          <w:w w:val="120"/>
        </w:rPr>
        <w:t> </w:t>
      </w:r>
      <w:r>
        <w:rPr>
          <w:spacing w:val="-2"/>
          <w:w w:val="120"/>
        </w:rPr>
        <w:t>make</w:t>
      </w:r>
      <w:r>
        <w:rPr>
          <w:spacing w:val="-9"/>
          <w:w w:val="120"/>
        </w:rPr>
        <w:t> </w:t>
      </w:r>
      <w:r>
        <w:rPr>
          <w:spacing w:val="-2"/>
          <w:w w:val="120"/>
        </w:rPr>
        <w:t>it</w:t>
      </w:r>
      <w:r>
        <w:rPr>
          <w:spacing w:val="-9"/>
          <w:w w:val="120"/>
        </w:rPr>
        <w:t> </w:t>
      </w:r>
      <w:r>
        <w:rPr>
          <w:spacing w:val="-2"/>
          <w:w w:val="120"/>
        </w:rPr>
        <w:t>into</w:t>
      </w:r>
      <w:r>
        <w:rPr>
          <w:spacing w:val="-9"/>
          <w:w w:val="120"/>
        </w:rPr>
        <w:t> </w:t>
      </w:r>
      <w:r>
        <w:rPr>
          <w:spacing w:val="-2"/>
          <w:w w:val="120"/>
        </w:rPr>
        <w:t>a</w:t>
      </w:r>
      <w:r>
        <w:rPr>
          <w:spacing w:val="-9"/>
          <w:w w:val="120"/>
        </w:rPr>
        <w:t> </w:t>
      </w:r>
      <w:r>
        <w:rPr>
          <w:spacing w:val="-2"/>
          <w:w w:val="120"/>
        </w:rPr>
        <w:t>law</w:t>
      </w:r>
      <w:r>
        <w:rPr>
          <w:spacing w:val="-9"/>
          <w:w w:val="120"/>
        </w:rPr>
        <w:t> </w:t>
      </w:r>
      <w:r>
        <w:rPr>
          <w:spacing w:val="-2"/>
          <w:w w:val="120"/>
        </w:rPr>
        <w:t>of</w:t>
      </w:r>
      <w:r>
        <w:rPr>
          <w:spacing w:val="-9"/>
          <w:w w:val="120"/>
        </w:rPr>
        <w:t> </w:t>
      </w:r>
      <w:r>
        <w:rPr>
          <w:spacing w:val="-2"/>
          <w:w w:val="120"/>
        </w:rPr>
        <w:t>modern</w:t>
      </w:r>
      <w:r>
        <w:rPr>
          <w:spacing w:val="-9"/>
          <w:w w:val="120"/>
        </w:rPr>
        <w:t> </w:t>
      </w:r>
      <w:r>
        <w:rPr>
          <w:spacing w:val="-2"/>
          <w:w w:val="120"/>
        </w:rPr>
        <w:t>science,</w:t>
      </w:r>
      <w:r>
        <w:rPr>
          <w:spacing w:val="-13"/>
          <w:w w:val="120"/>
        </w:rPr>
        <w:t> </w:t>
      </w:r>
      <w:r>
        <w:rPr>
          <w:spacing w:val="-2"/>
          <w:w w:val="120"/>
        </w:rPr>
        <w:t>and</w:t>
      </w:r>
      <w:r>
        <w:rPr>
          <w:spacing w:val="-8"/>
          <w:w w:val="120"/>
        </w:rPr>
        <w:t> </w:t>
      </w:r>
      <w:r>
        <w:rPr>
          <w:spacing w:val="-2"/>
          <w:w w:val="120"/>
        </w:rPr>
        <w:t>the</w:t>
      </w:r>
      <w:r>
        <w:rPr>
          <w:spacing w:val="-9"/>
          <w:w w:val="120"/>
        </w:rPr>
        <w:t> </w:t>
      </w:r>
      <w:r>
        <w:rPr>
          <w:spacing w:val="-2"/>
          <w:w w:val="120"/>
        </w:rPr>
        <w:t>coinage </w:t>
      </w:r>
      <w:r>
        <w:rPr>
          <w:w w:val="120"/>
        </w:rPr>
        <w:t>“Rien</w:t>
      </w:r>
      <w:r>
        <w:rPr>
          <w:spacing w:val="-8"/>
          <w:w w:val="120"/>
        </w:rPr>
        <w:t> </w:t>
      </w:r>
      <w:r>
        <w:rPr>
          <w:w w:val="120"/>
        </w:rPr>
        <w:t>ne</w:t>
      </w:r>
      <w:r>
        <w:rPr>
          <w:spacing w:val="-8"/>
          <w:w w:val="120"/>
        </w:rPr>
        <w:t> </w:t>
      </w:r>
      <w:r>
        <w:rPr>
          <w:w w:val="120"/>
        </w:rPr>
        <w:t>se</w:t>
      </w:r>
      <w:r>
        <w:rPr>
          <w:spacing w:val="-8"/>
          <w:w w:val="120"/>
        </w:rPr>
        <w:t> </w:t>
      </w:r>
      <w:r>
        <w:rPr>
          <w:w w:val="120"/>
        </w:rPr>
        <w:t>perd,</w:t>
      </w:r>
      <w:r>
        <w:rPr>
          <w:spacing w:val="-13"/>
          <w:w w:val="120"/>
        </w:rPr>
        <w:t> </w:t>
      </w:r>
      <w:r>
        <w:rPr>
          <w:w w:val="120"/>
        </w:rPr>
        <w:t>rien</w:t>
      </w:r>
      <w:r>
        <w:rPr>
          <w:spacing w:val="-8"/>
          <w:w w:val="120"/>
        </w:rPr>
        <w:t> </w:t>
      </w:r>
      <w:r>
        <w:rPr>
          <w:w w:val="120"/>
        </w:rPr>
        <w:t>ne</w:t>
      </w:r>
      <w:r>
        <w:rPr>
          <w:spacing w:val="-8"/>
          <w:w w:val="120"/>
        </w:rPr>
        <w:t> </w:t>
      </w:r>
      <w:r>
        <w:rPr>
          <w:w w:val="120"/>
        </w:rPr>
        <w:t>se</w:t>
      </w:r>
      <w:r>
        <w:rPr>
          <w:spacing w:val="-8"/>
          <w:w w:val="120"/>
        </w:rPr>
        <w:t> </w:t>
      </w:r>
      <w:r>
        <w:rPr>
          <w:w w:val="120"/>
        </w:rPr>
        <w:t>crée,</w:t>
      </w:r>
      <w:r>
        <w:rPr>
          <w:spacing w:val="-13"/>
          <w:w w:val="120"/>
        </w:rPr>
        <w:t> </w:t>
      </w:r>
      <w:r>
        <w:rPr>
          <w:w w:val="120"/>
        </w:rPr>
        <w:t>tout</w:t>
      </w:r>
      <w:r>
        <w:rPr>
          <w:spacing w:val="-8"/>
          <w:w w:val="120"/>
        </w:rPr>
        <w:t> </w:t>
      </w:r>
      <w:r>
        <w:rPr>
          <w:w w:val="120"/>
        </w:rPr>
        <w:t>se</w:t>
      </w:r>
      <w:r>
        <w:rPr>
          <w:spacing w:val="-8"/>
          <w:w w:val="120"/>
        </w:rPr>
        <w:t> </w:t>
      </w:r>
      <w:r>
        <w:rPr>
          <w:w w:val="120"/>
        </w:rPr>
        <w:t>transforme”</w:t>
      </w:r>
      <w:r>
        <w:rPr>
          <w:spacing w:val="-8"/>
          <w:w w:val="120"/>
        </w:rPr>
        <w:t> </w:t>
      </w:r>
      <w:r>
        <w:rPr>
          <w:w w:val="120"/>
        </w:rPr>
        <w:t>helps</w:t>
      </w:r>
      <w:r>
        <w:rPr>
          <w:spacing w:val="-8"/>
          <w:w w:val="120"/>
        </w:rPr>
        <w:t> </w:t>
      </w:r>
      <w:r>
        <w:rPr>
          <w:w w:val="120"/>
        </w:rPr>
        <w:t>shed</w:t>
      </w:r>
      <w:r>
        <w:rPr>
          <w:spacing w:val="-8"/>
          <w:w w:val="120"/>
        </w:rPr>
        <w:t> </w:t>
      </w:r>
      <w:r>
        <w:rPr>
          <w:w w:val="120"/>
        </w:rPr>
        <w:t>light</w:t>
      </w:r>
      <w:r>
        <w:rPr>
          <w:spacing w:val="-8"/>
          <w:w w:val="120"/>
        </w:rPr>
        <w:t> </w:t>
      </w:r>
      <w:r>
        <w:rPr>
          <w:w w:val="120"/>
        </w:rPr>
        <w:t>on</w:t>
      </w:r>
      <w:r>
        <w:rPr>
          <w:spacing w:val="-8"/>
          <w:w w:val="120"/>
        </w:rPr>
        <w:t> </w:t>
      </w:r>
      <w:r>
        <w:rPr>
          <w:w w:val="120"/>
        </w:rPr>
        <w:t>the</w:t>
      </w:r>
      <w:r>
        <w:rPr>
          <w:spacing w:val="-8"/>
          <w:w w:val="120"/>
        </w:rPr>
        <w:t> </w:t>
      </w:r>
      <w:r>
        <w:rPr>
          <w:w w:val="120"/>
        </w:rPr>
        <w:t>complex</w:t>
      </w:r>
      <w:r>
        <w:rPr>
          <w:spacing w:val="-8"/>
          <w:w w:val="120"/>
        </w:rPr>
        <w:t> </w:t>
      </w:r>
      <w:r>
        <w:rPr>
          <w:w w:val="120"/>
        </w:rPr>
        <w:t>and multiple</w:t>
      </w:r>
      <w:r>
        <w:rPr>
          <w:spacing w:val="-6"/>
          <w:w w:val="120"/>
        </w:rPr>
        <w:t> </w:t>
      </w:r>
      <w:r>
        <w:rPr>
          <w:w w:val="120"/>
        </w:rPr>
        <w:t>aspects</w:t>
      </w:r>
      <w:r>
        <w:rPr>
          <w:spacing w:val="-6"/>
          <w:w w:val="120"/>
        </w:rPr>
        <w:t> </w:t>
      </w:r>
      <w:r>
        <w:rPr>
          <w:w w:val="120"/>
        </w:rPr>
        <w:t>of</w:t>
      </w:r>
      <w:r>
        <w:rPr>
          <w:spacing w:val="-6"/>
          <w:w w:val="120"/>
        </w:rPr>
        <w:t> </w:t>
      </w:r>
      <w:r>
        <w:rPr>
          <w:w w:val="120"/>
        </w:rPr>
        <w:t>this</w:t>
      </w:r>
      <w:r>
        <w:rPr>
          <w:spacing w:val="-6"/>
          <w:w w:val="120"/>
        </w:rPr>
        <w:t> </w:t>
      </w:r>
      <w:r>
        <w:rPr>
          <w:w w:val="120"/>
        </w:rPr>
        <w:t>three-worded</w:t>
      </w:r>
      <w:r>
        <w:rPr>
          <w:spacing w:val="-6"/>
          <w:w w:val="120"/>
        </w:rPr>
        <w:t> </w:t>
      </w:r>
      <w:r>
        <w:rPr>
          <w:w w:val="120"/>
        </w:rPr>
        <w:t>conference</w:t>
      </w:r>
      <w:r>
        <w:rPr>
          <w:spacing w:val="-6"/>
          <w:w w:val="120"/>
        </w:rPr>
        <w:t> </w:t>
      </w:r>
      <w:r>
        <w:rPr>
          <w:w w:val="120"/>
        </w:rPr>
        <w:t>theme</w:t>
      </w:r>
      <w:r>
        <w:rPr>
          <w:spacing w:val="-6"/>
          <w:w w:val="120"/>
        </w:rPr>
        <w:t> </w:t>
      </w:r>
      <w:r>
        <w:rPr>
          <w:w w:val="120"/>
        </w:rPr>
        <w:t>that</w:t>
      </w:r>
      <w:r>
        <w:rPr>
          <w:spacing w:val="-6"/>
          <w:w w:val="120"/>
        </w:rPr>
        <w:t> </w:t>
      </w:r>
      <w:r>
        <w:rPr>
          <w:w w:val="120"/>
        </w:rPr>
        <w:t>may</w:t>
      </w:r>
      <w:r>
        <w:rPr>
          <w:spacing w:val="-6"/>
          <w:w w:val="120"/>
        </w:rPr>
        <w:t> </w:t>
      </w:r>
      <w:r>
        <w:rPr>
          <w:w w:val="120"/>
        </w:rPr>
        <w:t>appear</w:t>
      </w:r>
      <w:r>
        <w:rPr>
          <w:spacing w:val="-6"/>
          <w:w w:val="120"/>
        </w:rPr>
        <w:t> </w:t>
      </w:r>
      <w:r>
        <w:rPr>
          <w:w w:val="120"/>
        </w:rPr>
        <w:t>to</w:t>
      </w:r>
      <w:r>
        <w:rPr>
          <w:spacing w:val="-6"/>
          <w:w w:val="120"/>
        </w:rPr>
        <w:t> </w:t>
      </w:r>
      <w:r>
        <w:rPr>
          <w:w w:val="120"/>
        </w:rPr>
        <w:t>describe</w:t>
      </w:r>
      <w:r>
        <w:rPr>
          <w:spacing w:val="-6"/>
          <w:w w:val="120"/>
        </w:rPr>
        <w:t> </w:t>
      </w:r>
      <w:r>
        <w:rPr>
          <w:w w:val="120"/>
        </w:rPr>
        <w:t>one unique process as well as three distinct ones.</w:t>
      </w:r>
    </w:p>
    <w:p>
      <w:pPr>
        <w:pStyle w:val="BodyText"/>
        <w:spacing w:line="211" w:lineRule="auto" w:before="167"/>
        <w:ind w:left="28" w:right="127" w:firstLine="284"/>
      </w:pPr>
      <w:r>
        <w:rPr>
          <w:w w:val="115"/>
        </w:rPr>
        <w:t>Referring to a process of gradual betterment, the notion of improvement became a key feature</w:t>
      </w:r>
      <w:r>
        <w:rPr>
          <w:spacing w:val="31"/>
          <w:w w:val="115"/>
        </w:rPr>
        <w:t> </w:t>
      </w:r>
      <w:r>
        <w:rPr>
          <w:w w:val="115"/>
        </w:rPr>
        <w:t>of</w:t>
      </w:r>
      <w:r>
        <w:rPr>
          <w:spacing w:val="31"/>
          <w:w w:val="115"/>
        </w:rPr>
        <w:t> </w:t>
      </w:r>
      <w:r>
        <w:rPr>
          <w:w w:val="115"/>
        </w:rPr>
        <w:t>English</w:t>
      </w:r>
      <w:r>
        <w:rPr>
          <w:spacing w:val="31"/>
          <w:w w:val="115"/>
        </w:rPr>
        <w:t> </w:t>
      </w:r>
      <w:r>
        <w:rPr>
          <w:w w:val="115"/>
        </w:rPr>
        <w:t>discourse</w:t>
      </w:r>
      <w:r>
        <w:rPr>
          <w:spacing w:val="31"/>
          <w:w w:val="115"/>
        </w:rPr>
        <w:t> </w:t>
      </w:r>
      <w:r>
        <w:rPr>
          <w:w w:val="115"/>
        </w:rPr>
        <w:t>during</w:t>
      </w:r>
      <w:r>
        <w:rPr>
          <w:spacing w:val="31"/>
          <w:w w:val="115"/>
        </w:rPr>
        <w:t> </w:t>
      </w:r>
      <w:r>
        <w:rPr>
          <w:w w:val="115"/>
        </w:rPr>
        <w:t>the</w:t>
      </w:r>
      <w:r>
        <w:rPr>
          <w:spacing w:val="31"/>
          <w:w w:val="115"/>
        </w:rPr>
        <w:t> </w:t>
      </w:r>
      <w:r>
        <w:rPr>
          <w:w w:val="115"/>
        </w:rPr>
        <w:t>seventeenth</w:t>
      </w:r>
      <w:r>
        <w:rPr>
          <w:spacing w:val="31"/>
          <w:w w:val="115"/>
        </w:rPr>
        <w:t> </w:t>
      </w:r>
      <w:r>
        <w:rPr>
          <w:w w:val="115"/>
        </w:rPr>
        <w:t>and</w:t>
      </w:r>
      <w:r>
        <w:rPr>
          <w:spacing w:val="31"/>
          <w:w w:val="115"/>
        </w:rPr>
        <w:t> </w:t>
      </w:r>
      <w:r>
        <w:rPr>
          <w:w w:val="115"/>
        </w:rPr>
        <w:t>eighteenth</w:t>
      </w:r>
      <w:r>
        <w:rPr>
          <w:spacing w:val="31"/>
          <w:w w:val="115"/>
        </w:rPr>
        <w:t> </w:t>
      </w:r>
      <w:r>
        <w:rPr>
          <w:w w:val="115"/>
        </w:rPr>
        <w:t>century. While improvement is close to the French progrès (progress) or amélioration (amelioration),</w:t>
      </w:r>
      <w:r>
        <w:rPr>
          <w:spacing w:val="-5"/>
          <w:w w:val="115"/>
        </w:rPr>
        <w:t> </w:t>
      </w:r>
      <w:r>
        <w:rPr>
          <w:w w:val="115"/>
        </w:rPr>
        <w:t>there is no equivalent translation. We ask delegates to consider - is the concept of improvement inherently British?</w:t>
      </w:r>
      <w:r>
        <w:rPr>
          <w:spacing w:val="-4"/>
          <w:w w:val="115"/>
        </w:rPr>
        <w:t> </w:t>
      </w:r>
      <w:r>
        <w:rPr>
          <w:w w:val="115"/>
        </w:rPr>
        <w:t>What</w:t>
      </w:r>
      <w:r>
        <w:rPr>
          <w:spacing w:val="-3"/>
          <w:w w:val="115"/>
        </w:rPr>
        <w:t> </w:t>
      </w:r>
      <w:r>
        <w:rPr>
          <w:w w:val="115"/>
        </w:rPr>
        <w:t>shape</w:t>
      </w:r>
      <w:r>
        <w:rPr>
          <w:spacing w:val="-3"/>
          <w:w w:val="115"/>
        </w:rPr>
        <w:t> </w:t>
      </w:r>
      <w:r>
        <w:rPr>
          <w:w w:val="115"/>
        </w:rPr>
        <w:t>does</w:t>
      </w:r>
      <w:r>
        <w:rPr>
          <w:spacing w:val="-3"/>
          <w:w w:val="115"/>
        </w:rPr>
        <w:t> </w:t>
      </w:r>
      <w:r>
        <w:rPr>
          <w:w w:val="115"/>
        </w:rPr>
        <w:t>the</w:t>
      </w:r>
      <w:r>
        <w:rPr>
          <w:spacing w:val="-3"/>
          <w:w w:val="115"/>
        </w:rPr>
        <w:t> </w:t>
      </w:r>
      <w:r>
        <w:rPr>
          <w:w w:val="115"/>
        </w:rPr>
        <w:t>drive</w:t>
      </w:r>
      <w:r>
        <w:rPr>
          <w:spacing w:val="-3"/>
          <w:w w:val="115"/>
        </w:rPr>
        <w:t> </w:t>
      </w:r>
      <w:r>
        <w:rPr>
          <w:w w:val="115"/>
        </w:rPr>
        <w:t>towards</w:t>
      </w:r>
      <w:r>
        <w:rPr>
          <w:spacing w:val="-3"/>
          <w:w w:val="115"/>
        </w:rPr>
        <w:t> </w:t>
      </w:r>
      <w:r>
        <w:rPr>
          <w:w w:val="115"/>
        </w:rPr>
        <w:t>material,</w:t>
      </w:r>
      <w:r>
        <w:rPr>
          <w:spacing w:val="-9"/>
          <w:w w:val="115"/>
        </w:rPr>
        <w:t> </w:t>
      </w:r>
      <w:r>
        <w:rPr>
          <w:w w:val="115"/>
        </w:rPr>
        <w:t>moral</w:t>
      </w:r>
      <w:r>
        <w:rPr>
          <w:spacing w:val="-3"/>
          <w:w w:val="115"/>
        </w:rPr>
        <w:t> </w:t>
      </w:r>
      <w:r>
        <w:rPr>
          <w:w w:val="115"/>
        </w:rPr>
        <w:t>and</w:t>
      </w:r>
      <w:r>
        <w:rPr>
          <w:spacing w:val="-3"/>
          <w:w w:val="115"/>
        </w:rPr>
        <w:t> </w:t>
      </w:r>
      <w:r>
        <w:rPr>
          <w:w w:val="115"/>
        </w:rPr>
        <w:t>intellectual</w:t>
      </w:r>
      <w:r>
        <w:rPr>
          <w:spacing w:val="-3"/>
          <w:w w:val="115"/>
        </w:rPr>
        <w:t> </w:t>
      </w:r>
      <w:r>
        <w:rPr>
          <w:w w:val="115"/>
        </w:rPr>
        <w:t>improvement</w:t>
      </w:r>
      <w:r>
        <w:rPr>
          <w:spacing w:val="-3"/>
          <w:w w:val="115"/>
        </w:rPr>
        <w:t> </w:t>
      </w:r>
      <w:r>
        <w:rPr>
          <w:w w:val="115"/>
        </w:rPr>
        <w:t>take</w:t>
      </w:r>
      <w:r>
        <w:rPr>
          <w:spacing w:val="-3"/>
          <w:w w:val="115"/>
        </w:rPr>
        <w:t> </w:t>
      </w:r>
      <w:r>
        <w:rPr>
          <w:w w:val="115"/>
        </w:rPr>
        <w:t>in various early modern contexts and places? Do degeneration and stagnation carry similar distinctions for different countries and communities?</w:t>
      </w:r>
    </w:p>
    <w:p>
      <w:pPr>
        <w:pStyle w:val="BodyText"/>
        <w:spacing w:line="211" w:lineRule="auto" w:before="167"/>
        <w:ind w:left="28" w:right="105" w:firstLine="284"/>
      </w:pPr>
      <w:r>
        <w:rPr>
          <w:w w:val="115"/>
        </w:rPr>
        <w:t>Concepts of improvement also had a darker side. Aligned with Enlightenment thought, European colonial powers in the eighteenth century aimed to ‘improve’ and ‘civilise’ many of the people around the world whom they claimed dominion over, leading to the loss of native communities and cultures. In the context of British Caribbean slavery, claims of ‘amelioration’ (legislated through the Amelioration Act of 1798) were a means for supporters of the slave trade to delay abolition. Such views call into question the aims of ‘improvement’, or progrès, and highlight their potential racist and colonial connotations.</w:t>
      </w:r>
    </w:p>
    <w:p>
      <w:pPr>
        <w:pStyle w:val="BodyText"/>
        <w:spacing w:line="211" w:lineRule="auto" w:before="167"/>
        <w:ind w:left="28" w:right="105" w:firstLine="284"/>
      </w:pPr>
      <w:r>
        <w:rPr>
          <w:w w:val="115"/>
        </w:rPr>
        <w:t>We invite delegates to interpret the terms improvement,</w:t>
      </w:r>
      <w:r>
        <w:rPr>
          <w:spacing w:val="-6"/>
          <w:w w:val="115"/>
        </w:rPr>
        <w:t> </w:t>
      </w:r>
      <w:r>
        <w:rPr>
          <w:w w:val="115"/>
        </w:rPr>
        <w:t>degeneration and stagnation widely, with no geographical, etymological and conceptual bounds. Topics considering improvement, degeneration and stagnation could include, but are not limited to:</w:t>
      </w:r>
    </w:p>
    <w:p>
      <w:pPr>
        <w:pStyle w:val="ListParagraph"/>
        <w:numPr>
          <w:ilvl w:val="0"/>
          <w:numId w:val="1"/>
        </w:numPr>
        <w:tabs>
          <w:tab w:pos="980" w:val="left" w:leader="none"/>
        </w:tabs>
        <w:spacing w:line="233" w:lineRule="exact" w:before="159" w:after="0"/>
        <w:ind w:left="980" w:right="0" w:hanging="360"/>
        <w:jc w:val="left"/>
        <w:rPr>
          <w:b/>
          <w:sz w:val="21"/>
        </w:rPr>
      </w:pPr>
      <w:r>
        <w:rPr>
          <w:b/>
          <w:color w:val="1800FF"/>
          <w:w w:val="115"/>
          <w:sz w:val="21"/>
        </w:rPr>
        <w:t>The materiality</w:t>
      </w:r>
      <w:r>
        <w:rPr>
          <w:b/>
          <w:color w:val="1800FF"/>
          <w:spacing w:val="1"/>
          <w:w w:val="115"/>
          <w:sz w:val="21"/>
        </w:rPr>
        <w:t> </w:t>
      </w:r>
      <w:r>
        <w:rPr>
          <w:b/>
          <w:color w:val="1800FF"/>
          <w:w w:val="115"/>
          <w:sz w:val="21"/>
        </w:rPr>
        <w:t>of</w:t>
      </w:r>
      <w:r>
        <w:rPr>
          <w:b/>
          <w:color w:val="1800FF"/>
          <w:spacing w:val="1"/>
          <w:w w:val="115"/>
          <w:sz w:val="21"/>
        </w:rPr>
        <w:t> </w:t>
      </w:r>
      <w:r>
        <w:rPr>
          <w:b/>
          <w:color w:val="1800FF"/>
          <w:w w:val="115"/>
          <w:sz w:val="21"/>
        </w:rPr>
        <w:t>any</w:t>
      </w:r>
      <w:r>
        <w:rPr>
          <w:b/>
          <w:color w:val="1800FF"/>
          <w:spacing w:val="1"/>
          <w:w w:val="115"/>
          <w:sz w:val="21"/>
        </w:rPr>
        <w:t> </w:t>
      </w:r>
      <w:r>
        <w:rPr>
          <w:b/>
          <w:color w:val="1800FF"/>
          <w:w w:val="115"/>
          <w:sz w:val="21"/>
        </w:rPr>
        <w:t>of,</w:t>
      </w:r>
      <w:r>
        <w:rPr>
          <w:b/>
          <w:color w:val="1800FF"/>
          <w:spacing w:val="-5"/>
          <w:w w:val="115"/>
          <w:sz w:val="21"/>
        </w:rPr>
        <w:t> </w:t>
      </w:r>
      <w:r>
        <w:rPr>
          <w:b/>
          <w:color w:val="1800FF"/>
          <w:w w:val="115"/>
          <w:sz w:val="21"/>
        </w:rPr>
        <w:t>or all,</w:t>
      </w:r>
      <w:r>
        <w:rPr>
          <w:b/>
          <w:color w:val="1800FF"/>
          <w:spacing w:val="-5"/>
          <w:w w:val="115"/>
          <w:sz w:val="21"/>
        </w:rPr>
        <w:t> </w:t>
      </w:r>
      <w:r>
        <w:rPr>
          <w:b/>
          <w:color w:val="1800FF"/>
          <w:w w:val="115"/>
          <w:sz w:val="21"/>
        </w:rPr>
        <w:t>these</w:t>
      </w:r>
      <w:r>
        <w:rPr>
          <w:b/>
          <w:color w:val="1800FF"/>
          <w:spacing w:val="1"/>
          <w:w w:val="115"/>
          <w:sz w:val="21"/>
        </w:rPr>
        <w:t> </w:t>
      </w:r>
      <w:r>
        <w:rPr>
          <w:b/>
          <w:color w:val="1800FF"/>
          <w:spacing w:val="-2"/>
          <w:w w:val="115"/>
          <w:sz w:val="21"/>
        </w:rPr>
        <w:t>terms</w:t>
      </w:r>
    </w:p>
    <w:p>
      <w:pPr>
        <w:pStyle w:val="ListParagraph"/>
        <w:numPr>
          <w:ilvl w:val="0"/>
          <w:numId w:val="1"/>
        </w:numPr>
        <w:tabs>
          <w:tab w:pos="980" w:val="left" w:leader="none"/>
        </w:tabs>
        <w:spacing w:line="210" w:lineRule="exact" w:before="0" w:after="0"/>
        <w:ind w:left="980" w:right="0" w:hanging="360"/>
        <w:jc w:val="left"/>
        <w:rPr>
          <w:b/>
          <w:sz w:val="21"/>
        </w:rPr>
      </w:pPr>
      <w:r>
        <w:rPr>
          <w:b/>
          <w:color w:val="1800FF"/>
          <w:w w:val="115"/>
          <w:sz w:val="21"/>
        </w:rPr>
        <w:t>Social,</w:t>
      </w:r>
      <w:r>
        <w:rPr>
          <w:b/>
          <w:color w:val="1800FF"/>
          <w:spacing w:val="3"/>
          <w:w w:val="115"/>
          <w:sz w:val="21"/>
        </w:rPr>
        <w:t> </w:t>
      </w:r>
      <w:r>
        <w:rPr>
          <w:b/>
          <w:color w:val="1800FF"/>
          <w:w w:val="115"/>
          <w:sz w:val="21"/>
        </w:rPr>
        <w:t>economic,</w:t>
      </w:r>
      <w:r>
        <w:rPr>
          <w:b/>
          <w:color w:val="1800FF"/>
          <w:spacing w:val="4"/>
          <w:w w:val="115"/>
          <w:sz w:val="21"/>
        </w:rPr>
        <w:t> </w:t>
      </w:r>
      <w:r>
        <w:rPr>
          <w:b/>
          <w:color w:val="1800FF"/>
          <w:w w:val="115"/>
          <w:sz w:val="21"/>
        </w:rPr>
        <w:t>moral</w:t>
      </w:r>
      <w:r>
        <w:rPr>
          <w:b/>
          <w:color w:val="1800FF"/>
          <w:spacing w:val="11"/>
          <w:w w:val="115"/>
          <w:sz w:val="21"/>
        </w:rPr>
        <w:t> </w:t>
      </w:r>
      <w:r>
        <w:rPr>
          <w:b/>
          <w:color w:val="1800FF"/>
          <w:w w:val="115"/>
          <w:sz w:val="21"/>
        </w:rPr>
        <w:t>and</w:t>
      </w:r>
      <w:r>
        <w:rPr>
          <w:b/>
          <w:color w:val="1800FF"/>
          <w:spacing w:val="11"/>
          <w:w w:val="115"/>
          <w:sz w:val="21"/>
        </w:rPr>
        <w:t> </w:t>
      </w:r>
      <w:r>
        <w:rPr>
          <w:b/>
          <w:color w:val="1800FF"/>
          <w:w w:val="115"/>
          <w:sz w:val="21"/>
        </w:rPr>
        <w:t>physical</w:t>
      </w:r>
      <w:r>
        <w:rPr>
          <w:b/>
          <w:color w:val="1800FF"/>
          <w:spacing w:val="11"/>
          <w:w w:val="115"/>
          <w:sz w:val="21"/>
        </w:rPr>
        <w:t> </w:t>
      </w:r>
      <w:r>
        <w:rPr>
          <w:b/>
          <w:color w:val="1800FF"/>
          <w:spacing w:val="-2"/>
          <w:w w:val="115"/>
          <w:sz w:val="21"/>
        </w:rPr>
        <w:t>wellbeing</w:t>
      </w:r>
    </w:p>
    <w:p>
      <w:pPr>
        <w:pStyle w:val="ListParagraph"/>
        <w:numPr>
          <w:ilvl w:val="0"/>
          <w:numId w:val="1"/>
        </w:numPr>
        <w:tabs>
          <w:tab w:pos="980" w:val="left" w:leader="none"/>
        </w:tabs>
        <w:spacing w:line="196" w:lineRule="auto" w:before="12" w:after="0"/>
        <w:ind w:left="980" w:right="544" w:hanging="360"/>
        <w:jc w:val="left"/>
        <w:rPr>
          <w:b/>
          <w:sz w:val="21"/>
        </w:rPr>
      </w:pPr>
      <w:r>
        <w:rPr>
          <w:b/>
          <w:color w:val="1800FF"/>
          <w:spacing w:val="-2"/>
          <w:w w:val="120"/>
          <w:sz w:val="21"/>
        </w:rPr>
        <w:t>Medical perspectives,</w:t>
      </w:r>
      <w:r>
        <w:rPr>
          <w:b/>
          <w:color w:val="1800FF"/>
          <w:spacing w:val="-6"/>
          <w:w w:val="120"/>
          <w:sz w:val="21"/>
        </w:rPr>
        <w:t> </w:t>
      </w:r>
      <w:r>
        <w:rPr>
          <w:b/>
          <w:color w:val="1800FF"/>
          <w:spacing w:val="-2"/>
          <w:w w:val="120"/>
          <w:sz w:val="21"/>
        </w:rPr>
        <w:t>including the development of psychiatric and psychological </w:t>
      </w:r>
      <w:r>
        <w:rPr>
          <w:b/>
          <w:color w:val="1800FF"/>
          <w:w w:val="120"/>
          <w:sz w:val="21"/>
        </w:rPr>
        <w:t>medicine and alternate (pseudo-)scientific endeavours such as alchemy or </w:t>
      </w:r>
      <w:r>
        <w:rPr>
          <w:b/>
          <w:color w:val="1800FF"/>
          <w:spacing w:val="-2"/>
          <w:w w:val="120"/>
          <w:sz w:val="21"/>
        </w:rPr>
        <w:t>spiritualism</w:t>
      </w:r>
    </w:p>
    <w:p>
      <w:pPr>
        <w:pStyle w:val="ListParagraph"/>
        <w:numPr>
          <w:ilvl w:val="0"/>
          <w:numId w:val="1"/>
        </w:numPr>
        <w:tabs>
          <w:tab w:pos="980" w:val="left" w:leader="none"/>
        </w:tabs>
        <w:spacing w:line="197" w:lineRule="exact" w:before="0" w:after="0"/>
        <w:ind w:left="980" w:right="0" w:hanging="360"/>
        <w:jc w:val="left"/>
        <w:rPr>
          <w:b/>
          <w:sz w:val="21"/>
        </w:rPr>
      </w:pPr>
      <w:r>
        <w:rPr>
          <w:b/>
          <w:color w:val="1800FF"/>
          <w:w w:val="115"/>
          <w:sz w:val="21"/>
        </w:rPr>
        <w:t>Ideas</w:t>
      </w:r>
      <w:r>
        <w:rPr>
          <w:b/>
          <w:color w:val="1800FF"/>
          <w:spacing w:val="10"/>
          <w:w w:val="115"/>
          <w:sz w:val="21"/>
        </w:rPr>
        <w:t> </w:t>
      </w:r>
      <w:r>
        <w:rPr>
          <w:b/>
          <w:color w:val="1800FF"/>
          <w:w w:val="115"/>
          <w:sz w:val="21"/>
        </w:rPr>
        <w:t>around</w:t>
      </w:r>
      <w:r>
        <w:rPr>
          <w:b/>
          <w:color w:val="1800FF"/>
          <w:spacing w:val="10"/>
          <w:w w:val="115"/>
          <w:sz w:val="21"/>
        </w:rPr>
        <w:t> </w:t>
      </w:r>
      <w:r>
        <w:rPr>
          <w:b/>
          <w:color w:val="1800FF"/>
          <w:w w:val="115"/>
          <w:sz w:val="21"/>
        </w:rPr>
        <w:t>taste,</w:t>
      </w:r>
      <w:r>
        <w:rPr>
          <w:b/>
          <w:color w:val="1800FF"/>
          <w:spacing w:val="2"/>
          <w:w w:val="115"/>
          <w:sz w:val="21"/>
        </w:rPr>
        <w:t> </w:t>
      </w:r>
      <w:r>
        <w:rPr>
          <w:b/>
          <w:color w:val="1800FF"/>
          <w:w w:val="115"/>
          <w:sz w:val="21"/>
        </w:rPr>
        <w:t>attitudes,</w:t>
      </w:r>
      <w:r>
        <w:rPr>
          <w:b/>
          <w:color w:val="1800FF"/>
          <w:spacing w:val="3"/>
          <w:w w:val="115"/>
          <w:sz w:val="21"/>
        </w:rPr>
        <w:t> </w:t>
      </w:r>
      <w:r>
        <w:rPr>
          <w:b/>
          <w:color w:val="1800FF"/>
          <w:w w:val="115"/>
          <w:sz w:val="21"/>
        </w:rPr>
        <w:t>values</w:t>
      </w:r>
      <w:r>
        <w:rPr>
          <w:b/>
          <w:color w:val="1800FF"/>
          <w:spacing w:val="10"/>
          <w:w w:val="115"/>
          <w:sz w:val="21"/>
        </w:rPr>
        <w:t> </w:t>
      </w:r>
      <w:r>
        <w:rPr>
          <w:b/>
          <w:color w:val="1800FF"/>
          <w:w w:val="115"/>
          <w:sz w:val="21"/>
        </w:rPr>
        <w:t>and</w:t>
      </w:r>
      <w:r>
        <w:rPr>
          <w:b/>
          <w:color w:val="1800FF"/>
          <w:spacing w:val="10"/>
          <w:w w:val="115"/>
          <w:sz w:val="21"/>
        </w:rPr>
        <w:t> </w:t>
      </w:r>
      <w:r>
        <w:rPr>
          <w:b/>
          <w:color w:val="1800FF"/>
          <w:w w:val="115"/>
          <w:sz w:val="21"/>
        </w:rPr>
        <w:t>class,</w:t>
      </w:r>
      <w:r>
        <w:rPr>
          <w:b/>
          <w:color w:val="1800FF"/>
          <w:spacing w:val="3"/>
          <w:w w:val="115"/>
          <w:sz w:val="21"/>
        </w:rPr>
        <w:t> </w:t>
      </w:r>
      <w:r>
        <w:rPr>
          <w:b/>
          <w:color w:val="1800FF"/>
          <w:w w:val="115"/>
          <w:sz w:val="21"/>
        </w:rPr>
        <w:t>both</w:t>
      </w:r>
      <w:r>
        <w:rPr>
          <w:b/>
          <w:color w:val="1800FF"/>
          <w:spacing w:val="10"/>
          <w:w w:val="115"/>
          <w:sz w:val="21"/>
        </w:rPr>
        <w:t> </w:t>
      </w:r>
      <w:r>
        <w:rPr>
          <w:b/>
          <w:color w:val="1800FF"/>
          <w:w w:val="115"/>
          <w:sz w:val="21"/>
        </w:rPr>
        <w:t>in</w:t>
      </w:r>
      <w:r>
        <w:rPr>
          <w:b/>
          <w:color w:val="1800FF"/>
          <w:spacing w:val="10"/>
          <w:w w:val="115"/>
          <w:sz w:val="21"/>
        </w:rPr>
        <w:t> </w:t>
      </w:r>
      <w:r>
        <w:rPr>
          <w:b/>
          <w:color w:val="1800FF"/>
          <w:w w:val="115"/>
          <w:sz w:val="21"/>
        </w:rPr>
        <w:t>the</w:t>
      </w:r>
      <w:r>
        <w:rPr>
          <w:b/>
          <w:color w:val="1800FF"/>
          <w:spacing w:val="10"/>
          <w:w w:val="115"/>
          <w:sz w:val="21"/>
        </w:rPr>
        <w:t> </w:t>
      </w:r>
      <w:r>
        <w:rPr>
          <w:b/>
          <w:color w:val="1800FF"/>
          <w:w w:val="115"/>
          <w:sz w:val="21"/>
        </w:rPr>
        <w:t>social</w:t>
      </w:r>
      <w:r>
        <w:rPr>
          <w:b/>
          <w:color w:val="1800FF"/>
          <w:spacing w:val="10"/>
          <w:w w:val="115"/>
          <w:sz w:val="21"/>
        </w:rPr>
        <w:t> </w:t>
      </w:r>
      <w:r>
        <w:rPr>
          <w:b/>
          <w:color w:val="1800FF"/>
          <w:w w:val="115"/>
          <w:sz w:val="21"/>
        </w:rPr>
        <w:t>and</w:t>
      </w:r>
      <w:r>
        <w:rPr>
          <w:b/>
          <w:color w:val="1800FF"/>
          <w:spacing w:val="10"/>
          <w:w w:val="115"/>
          <w:sz w:val="21"/>
        </w:rPr>
        <w:t> </w:t>
      </w:r>
      <w:r>
        <w:rPr>
          <w:b/>
          <w:color w:val="1800FF"/>
          <w:w w:val="115"/>
          <w:sz w:val="21"/>
        </w:rPr>
        <w:t>literary</w:t>
      </w:r>
      <w:r>
        <w:rPr>
          <w:b/>
          <w:color w:val="1800FF"/>
          <w:spacing w:val="10"/>
          <w:w w:val="115"/>
          <w:sz w:val="21"/>
        </w:rPr>
        <w:t> </w:t>
      </w:r>
      <w:r>
        <w:rPr>
          <w:b/>
          <w:color w:val="1800FF"/>
          <w:spacing w:val="-2"/>
          <w:w w:val="115"/>
          <w:sz w:val="21"/>
        </w:rPr>
        <w:t>domains</w:t>
      </w:r>
    </w:p>
    <w:p>
      <w:pPr>
        <w:pStyle w:val="ListParagraph"/>
        <w:numPr>
          <w:ilvl w:val="0"/>
          <w:numId w:val="1"/>
        </w:numPr>
        <w:tabs>
          <w:tab w:pos="980" w:val="left" w:leader="none"/>
        </w:tabs>
        <w:spacing w:line="210" w:lineRule="exact" w:before="0" w:after="0"/>
        <w:ind w:left="980" w:right="0" w:hanging="360"/>
        <w:jc w:val="left"/>
        <w:rPr>
          <w:b/>
          <w:sz w:val="21"/>
        </w:rPr>
      </w:pPr>
      <w:r>
        <w:rPr>
          <w:b/>
          <w:color w:val="1800FF"/>
          <w:w w:val="115"/>
          <w:sz w:val="21"/>
        </w:rPr>
        <w:t>Debates</w:t>
      </w:r>
      <w:r>
        <w:rPr>
          <w:b/>
          <w:color w:val="1800FF"/>
          <w:spacing w:val="7"/>
          <w:w w:val="115"/>
          <w:sz w:val="21"/>
        </w:rPr>
        <w:t> </w:t>
      </w:r>
      <w:r>
        <w:rPr>
          <w:b/>
          <w:color w:val="1800FF"/>
          <w:w w:val="115"/>
          <w:sz w:val="21"/>
        </w:rPr>
        <w:t>and</w:t>
      </w:r>
      <w:r>
        <w:rPr>
          <w:b/>
          <w:color w:val="1800FF"/>
          <w:spacing w:val="7"/>
          <w:w w:val="115"/>
          <w:sz w:val="21"/>
        </w:rPr>
        <w:t> </w:t>
      </w:r>
      <w:r>
        <w:rPr>
          <w:b/>
          <w:color w:val="1800FF"/>
          <w:w w:val="115"/>
          <w:sz w:val="21"/>
        </w:rPr>
        <w:t>evolutions</w:t>
      </w:r>
      <w:r>
        <w:rPr>
          <w:b/>
          <w:color w:val="1800FF"/>
          <w:spacing w:val="7"/>
          <w:w w:val="115"/>
          <w:sz w:val="21"/>
        </w:rPr>
        <w:t> </w:t>
      </w:r>
      <w:r>
        <w:rPr>
          <w:b/>
          <w:color w:val="1800FF"/>
          <w:w w:val="115"/>
          <w:sz w:val="21"/>
        </w:rPr>
        <w:t>regarding</w:t>
      </w:r>
      <w:r>
        <w:rPr>
          <w:b/>
          <w:color w:val="1800FF"/>
          <w:spacing w:val="7"/>
          <w:w w:val="115"/>
          <w:sz w:val="21"/>
        </w:rPr>
        <w:t> </w:t>
      </w:r>
      <w:r>
        <w:rPr>
          <w:b/>
          <w:color w:val="1800FF"/>
          <w:spacing w:val="-2"/>
          <w:w w:val="115"/>
          <w:sz w:val="21"/>
        </w:rPr>
        <w:t>language</w:t>
      </w:r>
    </w:p>
    <w:p>
      <w:pPr>
        <w:pStyle w:val="ListParagraph"/>
        <w:numPr>
          <w:ilvl w:val="0"/>
          <w:numId w:val="1"/>
        </w:numPr>
        <w:tabs>
          <w:tab w:pos="980" w:val="left" w:leader="none"/>
        </w:tabs>
        <w:spacing w:line="196" w:lineRule="auto" w:before="13" w:after="0"/>
        <w:ind w:left="980" w:right="388" w:hanging="360"/>
        <w:jc w:val="left"/>
        <w:rPr>
          <w:b/>
          <w:sz w:val="21"/>
        </w:rPr>
      </w:pPr>
      <w:r>
        <w:rPr>
          <w:b/>
          <w:color w:val="1800FF"/>
          <w:w w:val="115"/>
          <w:sz w:val="21"/>
        </w:rPr>
        <w:t>National identities and comparisons,</w:t>
      </w:r>
      <w:r>
        <w:rPr>
          <w:b/>
          <w:color w:val="1800FF"/>
          <w:spacing w:val="-4"/>
          <w:w w:val="115"/>
          <w:sz w:val="21"/>
        </w:rPr>
        <w:t> </w:t>
      </w:r>
      <w:r>
        <w:rPr>
          <w:b/>
          <w:color w:val="1800FF"/>
          <w:w w:val="115"/>
          <w:sz w:val="21"/>
        </w:rPr>
        <w:t>as well as the place of notions of improvement, stagnation and degeneration in national rivalries</w:t>
      </w:r>
    </w:p>
    <w:p>
      <w:pPr>
        <w:pStyle w:val="ListParagraph"/>
        <w:numPr>
          <w:ilvl w:val="0"/>
          <w:numId w:val="1"/>
        </w:numPr>
        <w:tabs>
          <w:tab w:pos="980" w:val="left" w:leader="none"/>
        </w:tabs>
        <w:spacing w:line="197" w:lineRule="exact" w:before="0" w:after="0"/>
        <w:ind w:left="980" w:right="0" w:hanging="360"/>
        <w:jc w:val="left"/>
        <w:rPr>
          <w:b/>
          <w:sz w:val="21"/>
        </w:rPr>
      </w:pPr>
      <w:r>
        <w:rPr>
          <w:b/>
          <w:color w:val="1800FF"/>
          <w:w w:val="115"/>
          <w:sz w:val="21"/>
        </w:rPr>
        <w:t>The</w:t>
      </w:r>
      <w:r>
        <w:rPr>
          <w:b/>
          <w:color w:val="1800FF"/>
          <w:spacing w:val="-9"/>
          <w:w w:val="115"/>
          <w:sz w:val="21"/>
        </w:rPr>
        <w:t> </w:t>
      </w:r>
      <w:r>
        <w:rPr>
          <w:b/>
          <w:color w:val="1800FF"/>
          <w:w w:val="115"/>
          <w:sz w:val="21"/>
        </w:rPr>
        <w:t>pace</w:t>
      </w:r>
      <w:r>
        <w:rPr>
          <w:b/>
          <w:color w:val="1800FF"/>
          <w:spacing w:val="-9"/>
          <w:w w:val="115"/>
          <w:sz w:val="21"/>
        </w:rPr>
        <w:t> </w:t>
      </w:r>
      <w:r>
        <w:rPr>
          <w:b/>
          <w:color w:val="1800FF"/>
          <w:w w:val="115"/>
          <w:sz w:val="21"/>
        </w:rPr>
        <w:t>of</w:t>
      </w:r>
      <w:r>
        <w:rPr>
          <w:b/>
          <w:color w:val="1800FF"/>
          <w:spacing w:val="-9"/>
          <w:w w:val="115"/>
          <w:sz w:val="21"/>
        </w:rPr>
        <w:t> </w:t>
      </w:r>
      <w:r>
        <w:rPr>
          <w:b/>
          <w:color w:val="1800FF"/>
          <w:w w:val="115"/>
          <w:sz w:val="21"/>
        </w:rPr>
        <w:t>improvement</w:t>
      </w:r>
      <w:r>
        <w:rPr>
          <w:b/>
          <w:color w:val="1800FF"/>
          <w:spacing w:val="-8"/>
          <w:w w:val="115"/>
          <w:sz w:val="21"/>
        </w:rPr>
        <w:t> </w:t>
      </w:r>
      <w:r>
        <w:rPr>
          <w:b/>
          <w:color w:val="1800FF"/>
          <w:w w:val="115"/>
          <w:sz w:val="21"/>
        </w:rPr>
        <w:t>and/or</w:t>
      </w:r>
      <w:r>
        <w:rPr>
          <w:b/>
          <w:color w:val="1800FF"/>
          <w:spacing w:val="-9"/>
          <w:w w:val="115"/>
          <w:sz w:val="21"/>
        </w:rPr>
        <w:t> </w:t>
      </w:r>
      <w:r>
        <w:rPr>
          <w:b/>
          <w:color w:val="1800FF"/>
          <w:spacing w:val="-2"/>
          <w:w w:val="115"/>
          <w:sz w:val="21"/>
        </w:rPr>
        <w:t>degeneration</w:t>
      </w:r>
    </w:p>
    <w:p>
      <w:pPr>
        <w:pStyle w:val="ListParagraph"/>
        <w:numPr>
          <w:ilvl w:val="0"/>
          <w:numId w:val="1"/>
        </w:numPr>
        <w:tabs>
          <w:tab w:pos="980" w:val="left" w:leader="none"/>
        </w:tabs>
        <w:spacing w:line="210" w:lineRule="exact" w:before="0" w:after="0"/>
        <w:ind w:left="980" w:right="0" w:hanging="360"/>
        <w:jc w:val="left"/>
        <w:rPr>
          <w:b/>
          <w:sz w:val="21"/>
        </w:rPr>
      </w:pPr>
      <w:r>
        <w:rPr>
          <w:b/>
          <w:color w:val="1800FF"/>
          <w:w w:val="115"/>
          <w:sz w:val="21"/>
        </w:rPr>
        <w:t>Science,</w:t>
      </w:r>
      <w:r>
        <w:rPr>
          <w:b/>
          <w:color w:val="1800FF"/>
          <w:spacing w:val="-7"/>
          <w:w w:val="115"/>
          <w:sz w:val="21"/>
        </w:rPr>
        <w:t> </w:t>
      </w:r>
      <w:r>
        <w:rPr>
          <w:b/>
          <w:color w:val="1800FF"/>
          <w:w w:val="115"/>
          <w:sz w:val="21"/>
        </w:rPr>
        <w:t>innovation</w:t>
      </w:r>
      <w:r>
        <w:rPr>
          <w:b/>
          <w:color w:val="1800FF"/>
          <w:spacing w:val="1"/>
          <w:w w:val="115"/>
          <w:sz w:val="21"/>
        </w:rPr>
        <w:t> </w:t>
      </w:r>
      <w:r>
        <w:rPr>
          <w:b/>
          <w:color w:val="1800FF"/>
          <w:w w:val="115"/>
          <w:sz w:val="21"/>
        </w:rPr>
        <w:t>and the improvement of </w:t>
      </w:r>
      <w:r>
        <w:rPr>
          <w:b/>
          <w:color w:val="1800FF"/>
          <w:spacing w:val="-2"/>
          <w:w w:val="115"/>
          <w:sz w:val="21"/>
        </w:rPr>
        <w:t>knowledge</w:t>
      </w:r>
    </w:p>
    <w:p>
      <w:pPr>
        <w:pStyle w:val="ListParagraph"/>
        <w:numPr>
          <w:ilvl w:val="0"/>
          <w:numId w:val="1"/>
        </w:numPr>
        <w:tabs>
          <w:tab w:pos="980" w:val="left" w:leader="none"/>
        </w:tabs>
        <w:spacing w:line="210" w:lineRule="exact" w:before="0" w:after="0"/>
        <w:ind w:left="980" w:right="0" w:hanging="360"/>
        <w:jc w:val="left"/>
        <w:rPr>
          <w:b/>
          <w:sz w:val="21"/>
        </w:rPr>
      </w:pPr>
      <w:r>
        <w:rPr>
          <w:b/>
          <w:color w:val="1800FF"/>
          <w:w w:val="115"/>
          <w:sz w:val="21"/>
        </w:rPr>
        <w:t>Colonisation</w:t>
      </w:r>
      <w:r>
        <w:rPr>
          <w:b/>
          <w:color w:val="1800FF"/>
          <w:spacing w:val="2"/>
          <w:w w:val="115"/>
          <w:sz w:val="21"/>
        </w:rPr>
        <w:t> </w:t>
      </w:r>
      <w:r>
        <w:rPr>
          <w:b/>
          <w:color w:val="1800FF"/>
          <w:w w:val="115"/>
          <w:sz w:val="21"/>
        </w:rPr>
        <w:t>and</w:t>
      </w:r>
      <w:r>
        <w:rPr>
          <w:b/>
          <w:color w:val="1800FF"/>
          <w:spacing w:val="3"/>
          <w:w w:val="115"/>
          <w:sz w:val="21"/>
        </w:rPr>
        <w:t> </w:t>
      </w:r>
      <w:r>
        <w:rPr>
          <w:b/>
          <w:color w:val="1800FF"/>
          <w:spacing w:val="-2"/>
          <w:w w:val="115"/>
          <w:sz w:val="21"/>
        </w:rPr>
        <w:t>slavery</w:t>
      </w:r>
    </w:p>
    <w:p>
      <w:pPr>
        <w:pStyle w:val="ListParagraph"/>
        <w:numPr>
          <w:ilvl w:val="0"/>
          <w:numId w:val="1"/>
        </w:numPr>
        <w:tabs>
          <w:tab w:pos="980" w:val="left" w:leader="none"/>
        </w:tabs>
        <w:spacing w:line="210" w:lineRule="exact" w:before="0" w:after="0"/>
        <w:ind w:left="980" w:right="0" w:hanging="360"/>
        <w:jc w:val="left"/>
        <w:rPr>
          <w:b/>
          <w:sz w:val="21"/>
        </w:rPr>
      </w:pPr>
      <w:r>
        <w:rPr>
          <w:b/>
          <w:color w:val="1800FF"/>
          <w:w w:val="115"/>
          <w:sz w:val="21"/>
        </w:rPr>
        <w:t>Religion,</w:t>
      </w:r>
      <w:r>
        <w:rPr>
          <w:b/>
          <w:color w:val="1800FF"/>
          <w:spacing w:val="1"/>
          <w:w w:val="115"/>
          <w:sz w:val="21"/>
        </w:rPr>
        <w:t> </w:t>
      </w:r>
      <w:r>
        <w:rPr>
          <w:b/>
          <w:color w:val="1800FF"/>
          <w:w w:val="115"/>
          <w:sz w:val="21"/>
        </w:rPr>
        <w:t>secularisation</w:t>
      </w:r>
      <w:r>
        <w:rPr>
          <w:b/>
          <w:color w:val="1800FF"/>
          <w:spacing w:val="8"/>
          <w:w w:val="115"/>
          <w:sz w:val="21"/>
        </w:rPr>
        <w:t> </w:t>
      </w:r>
      <w:r>
        <w:rPr>
          <w:b/>
          <w:color w:val="1800FF"/>
          <w:w w:val="115"/>
          <w:sz w:val="21"/>
        </w:rPr>
        <w:t>and</w:t>
      </w:r>
      <w:r>
        <w:rPr>
          <w:b/>
          <w:color w:val="1800FF"/>
          <w:spacing w:val="8"/>
          <w:w w:val="115"/>
          <w:sz w:val="21"/>
        </w:rPr>
        <w:t> </w:t>
      </w:r>
      <w:r>
        <w:rPr>
          <w:b/>
          <w:color w:val="1800FF"/>
          <w:w w:val="115"/>
          <w:sz w:val="21"/>
        </w:rPr>
        <w:t>Enlightenment</w:t>
      </w:r>
      <w:r>
        <w:rPr>
          <w:b/>
          <w:color w:val="1800FF"/>
          <w:spacing w:val="9"/>
          <w:w w:val="115"/>
          <w:sz w:val="21"/>
        </w:rPr>
        <w:t> </w:t>
      </w:r>
      <w:r>
        <w:rPr>
          <w:b/>
          <w:color w:val="1800FF"/>
          <w:spacing w:val="-2"/>
          <w:w w:val="115"/>
          <w:sz w:val="21"/>
        </w:rPr>
        <w:t>thought</w:t>
      </w:r>
    </w:p>
    <w:p>
      <w:pPr>
        <w:pStyle w:val="ListParagraph"/>
        <w:numPr>
          <w:ilvl w:val="0"/>
          <w:numId w:val="1"/>
        </w:numPr>
        <w:tabs>
          <w:tab w:pos="980" w:val="left" w:leader="none"/>
        </w:tabs>
        <w:spacing w:line="210" w:lineRule="exact" w:before="0" w:after="0"/>
        <w:ind w:left="980" w:right="0" w:hanging="360"/>
        <w:jc w:val="left"/>
        <w:rPr>
          <w:b/>
          <w:sz w:val="21"/>
        </w:rPr>
      </w:pPr>
      <w:r>
        <w:rPr>
          <w:b/>
          <w:color w:val="1800FF"/>
          <w:w w:val="115"/>
          <w:sz w:val="21"/>
        </w:rPr>
        <w:t>Gender,</w:t>
      </w:r>
      <w:r>
        <w:rPr>
          <w:b/>
          <w:color w:val="1800FF"/>
          <w:spacing w:val="-3"/>
          <w:w w:val="115"/>
          <w:sz w:val="21"/>
        </w:rPr>
        <w:t> </w:t>
      </w:r>
      <w:r>
        <w:rPr>
          <w:b/>
          <w:color w:val="1800FF"/>
          <w:w w:val="115"/>
          <w:sz w:val="21"/>
        </w:rPr>
        <w:t>sexuality</w:t>
      </w:r>
      <w:r>
        <w:rPr>
          <w:b/>
          <w:color w:val="1800FF"/>
          <w:spacing w:val="3"/>
          <w:w w:val="115"/>
          <w:sz w:val="21"/>
        </w:rPr>
        <w:t> </w:t>
      </w:r>
      <w:r>
        <w:rPr>
          <w:b/>
          <w:color w:val="1800FF"/>
          <w:w w:val="115"/>
          <w:sz w:val="21"/>
        </w:rPr>
        <w:t>and</w:t>
      </w:r>
      <w:r>
        <w:rPr>
          <w:b/>
          <w:color w:val="1800FF"/>
          <w:spacing w:val="4"/>
          <w:w w:val="115"/>
          <w:sz w:val="21"/>
        </w:rPr>
        <w:t> </w:t>
      </w:r>
      <w:r>
        <w:rPr>
          <w:b/>
          <w:color w:val="1800FF"/>
          <w:w w:val="115"/>
          <w:sz w:val="21"/>
        </w:rPr>
        <w:t>the</w:t>
      </w:r>
      <w:r>
        <w:rPr>
          <w:b/>
          <w:color w:val="1800FF"/>
          <w:spacing w:val="4"/>
          <w:w w:val="115"/>
          <w:sz w:val="21"/>
        </w:rPr>
        <w:t> </w:t>
      </w:r>
      <w:r>
        <w:rPr>
          <w:b/>
          <w:color w:val="1800FF"/>
          <w:w w:val="115"/>
          <w:sz w:val="21"/>
        </w:rPr>
        <w:t>perception</w:t>
      </w:r>
      <w:r>
        <w:rPr>
          <w:b/>
          <w:color w:val="1800FF"/>
          <w:spacing w:val="4"/>
          <w:w w:val="115"/>
          <w:sz w:val="21"/>
        </w:rPr>
        <w:t> </w:t>
      </w:r>
      <w:r>
        <w:rPr>
          <w:b/>
          <w:color w:val="1800FF"/>
          <w:w w:val="115"/>
          <w:sz w:val="21"/>
        </w:rPr>
        <w:t>of</w:t>
      </w:r>
      <w:r>
        <w:rPr>
          <w:b/>
          <w:color w:val="1800FF"/>
          <w:spacing w:val="3"/>
          <w:w w:val="115"/>
          <w:sz w:val="21"/>
        </w:rPr>
        <w:t> </w:t>
      </w:r>
      <w:r>
        <w:rPr>
          <w:b/>
          <w:color w:val="1800FF"/>
          <w:w w:val="115"/>
          <w:sz w:val="21"/>
        </w:rPr>
        <w:t>the</w:t>
      </w:r>
      <w:r>
        <w:rPr>
          <w:b/>
          <w:color w:val="1800FF"/>
          <w:spacing w:val="4"/>
          <w:w w:val="115"/>
          <w:sz w:val="21"/>
        </w:rPr>
        <w:t> </w:t>
      </w:r>
      <w:r>
        <w:rPr>
          <w:b/>
          <w:color w:val="1800FF"/>
          <w:w w:val="115"/>
          <w:sz w:val="21"/>
        </w:rPr>
        <w:t>female</w:t>
      </w:r>
      <w:r>
        <w:rPr>
          <w:b/>
          <w:color w:val="1800FF"/>
          <w:spacing w:val="4"/>
          <w:w w:val="115"/>
          <w:sz w:val="21"/>
        </w:rPr>
        <w:t> </w:t>
      </w:r>
      <w:r>
        <w:rPr>
          <w:b/>
          <w:color w:val="1800FF"/>
          <w:spacing w:val="-4"/>
          <w:w w:val="115"/>
          <w:sz w:val="21"/>
        </w:rPr>
        <w:t>body</w:t>
      </w:r>
    </w:p>
    <w:p>
      <w:pPr>
        <w:pStyle w:val="ListParagraph"/>
        <w:numPr>
          <w:ilvl w:val="0"/>
          <w:numId w:val="1"/>
        </w:numPr>
        <w:tabs>
          <w:tab w:pos="980" w:val="left" w:leader="none"/>
        </w:tabs>
        <w:spacing w:line="196" w:lineRule="auto" w:before="13" w:after="0"/>
        <w:ind w:left="980" w:right="376" w:hanging="360"/>
        <w:jc w:val="left"/>
        <w:rPr>
          <w:b/>
          <w:sz w:val="21"/>
        </w:rPr>
      </w:pPr>
      <w:r>
        <w:rPr>
          <w:b/>
          <w:color w:val="1800FF"/>
          <w:w w:val="115"/>
          <w:sz w:val="21"/>
        </w:rPr>
        <w:t>Conceptions of improvement or degeneration in art,</w:t>
      </w:r>
      <w:r>
        <w:rPr>
          <w:b/>
          <w:color w:val="1800FF"/>
          <w:spacing w:val="-1"/>
          <w:w w:val="115"/>
          <w:sz w:val="21"/>
        </w:rPr>
        <w:t> </w:t>
      </w:r>
      <w:r>
        <w:rPr>
          <w:b/>
          <w:color w:val="1800FF"/>
          <w:w w:val="115"/>
          <w:sz w:val="21"/>
        </w:rPr>
        <w:t>design and architecture; as well as in literature and philosophy</w:t>
      </w:r>
    </w:p>
    <w:p>
      <w:pPr>
        <w:pStyle w:val="ListParagraph"/>
        <w:numPr>
          <w:ilvl w:val="0"/>
          <w:numId w:val="1"/>
        </w:numPr>
        <w:tabs>
          <w:tab w:pos="980" w:val="left" w:leader="none"/>
        </w:tabs>
        <w:spacing w:line="197" w:lineRule="exact" w:before="0" w:after="0"/>
        <w:ind w:left="980" w:right="0" w:hanging="360"/>
        <w:jc w:val="left"/>
        <w:rPr>
          <w:b/>
          <w:sz w:val="21"/>
        </w:rPr>
      </w:pPr>
      <w:r>
        <w:rPr>
          <w:b/>
          <w:color w:val="1800FF"/>
          <w:w w:val="115"/>
          <w:sz w:val="21"/>
        </w:rPr>
        <w:t>The</w:t>
      </w:r>
      <w:r>
        <w:rPr>
          <w:b/>
          <w:color w:val="1800FF"/>
          <w:spacing w:val="9"/>
          <w:w w:val="115"/>
          <w:sz w:val="21"/>
        </w:rPr>
        <w:t> </w:t>
      </w:r>
      <w:r>
        <w:rPr>
          <w:b/>
          <w:color w:val="1800FF"/>
          <w:w w:val="115"/>
          <w:sz w:val="21"/>
        </w:rPr>
        <w:t>notion</w:t>
      </w:r>
      <w:r>
        <w:rPr>
          <w:b/>
          <w:color w:val="1800FF"/>
          <w:spacing w:val="10"/>
          <w:w w:val="115"/>
          <w:sz w:val="21"/>
        </w:rPr>
        <w:t> </w:t>
      </w:r>
      <w:r>
        <w:rPr>
          <w:b/>
          <w:color w:val="1800FF"/>
          <w:w w:val="115"/>
          <w:sz w:val="21"/>
        </w:rPr>
        <w:t>of</w:t>
      </w:r>
      <w:r>
        <w:rPr>
          <w:b/>
          <w:color w:val="1800FF"/>
          <w:spacing w:val="10"/>
          <w:w w:val="115"/>
          <w:sz w:val="21"/>
        </w:rPr>
        <w:t> </w:t>
      </w:r>
      <w:r>
        <w:rPr>
          <w:b/>
          <w:color w:val="1800FF"/>
          <w:w w:val="115"/>
          <w:sz w:val="21"/>
        </w:rPr>
        <w:t>change</w:t>
      </w:r>
      <w:r>
        <w:rPr>
          <w:b/>
          <w:color w:val="1800FF"/>
          <w:spacing w:val="9"/>
          <w:w w:val="115"/>
          <w:sz w:val="21"/>
        </w:rPr>
        <w:t> </w:t>
      </w:r>
      <w:r>
        <w:rPr>
          <w:b/>
          <w:color w:val="1800FF"/>
          <w:w w:val="115"/>
          <w:sz w:val="21"/>
        </w:rPr>
        <w:t>and</w:t>
      </w:r>
      <w:r>
        <w:rPr>
          <w:b/>
          <w:color w:val="1800FF"/>
          <w:spacing w:val="10"/>
          <w:w w:val="115"/>
          <w:sz w:val="21"/>
        </w:rPr>
        <w:t> </w:t>
      </w:r>
      <w:r>
        <w:rPr>
          <w:b/>
          <w:color w:val="1800FF"/>
          <w:w w:val="115"/>
          <w:sz w:val="21"/>
        </w:rPr>
        <w:t>teleological</w:t>
      </w:r>
      <w:r>
        <w:rPr>
          <w:b/>
          <w:color w:val="1800FF"/>
          <w:spacing w:val="9"/>
          <w:w w:val="115"/>
          <w:sz w:val="21"/>
        </w:rPr>
        <w:t> </w:t>
      </w:r>
      <w:r>
        <w:rPr>
          <w:b/>
          <w:color w:val="1800FF"/>
          <w:w w:val="115"/>
          <w:sz w:val="21"/>
        </w:rPr>
        <w:t>narratives</w:t>
      </w:r>
      <w:r>
        <w:rPr>
          <w:b/>
          <w:color w:val="1800FF"/>
          <w:spacing w:val="10"/>
          <w:w w:val="115"/>
          <w:sz w:val="21"/>
        </w:rPr>
        <w:t> </w:t>
      </w:r>
      <w:r>
        <w:rPr>
          <w:b/>
          <w:color w:val="1800FF"/>
          <w:w w:val="115"/>
          <w:sz w:val="21"/>
        </w:rPr>
        <w:t>of</w:t>
      </w:r>
      <w:r>
        <w:rPr>
          <w:b/>
          <w:color w:val="1800FF"/>
          <w:spacing w:val="10"/>
          <w:w w:val="115"/>
          <w:sz w:val="21"/>
        </w:rPr>
        <w:t> </w:t>
      </w:r>
      <w:r>
        <w:rPr>
          <w:b/>
          <w:color w:val="1800FF"/>
          <w:spacing w:val="-2"/>
          <w:w w:val="115"/>
          <w:sz w:val="21"/>
        </w:rPr>
        <w:t>progress</w:t>
      </w:r>
    </w:p>
    <w:p>
      <w:pPr>
        <w:pStyle w:val="ListParagraph"/>
        <w:numPr>
          <w:ilvl w:val="0"/>
          <w:numId w:val="1"/>
        </w:numPr>
        <w:tabs>
          <w:tab w:pos="980" w:val="left" w:leader="none"/>
        </w:tabs>
        <w:spacing w:line="196" w:lineRule="auto" w:before="13" w:after="0"/>
        <w:ind w:left="980" w:right="609" w:hanging="360"/>
        <w:jc w:val="left"/>
        <w:rPr>
          <w:b/>
          <w:sz w:val="21"/>
        </w:rPr>
      </w:pPr>
      <w:r>
        <w:rPr>
          <w:b/>
          <w:color w:val="1800FF"/>
          <w:w w:val="115"/>
          <w:sz w:val="21"/>
        </w:rPr>
        <w:t>The ambiguities surrounding the notion of progress and the uncertain boundaries between improvement, stagnation and degeneration</w:t>
      </w:r>
    </w:p>
    <w:p>
      <w:pPr>
        <w:pStyle w:val="BodyText"/>
        <w:spacing w:line="211" w:lineRule="auto" w:before="231"/>
        <w:ind w:left="28" w:right="166" w:firstLine="284"/>
      </w:pPr>
      <w:r>
        <w:rPr>
          <w:w w:val="115"/>
        </w:rPr>
        <w:t>All submissions should be sent to </w:t>
      </w:r>
      <w:r>
        <w:rPr>
          <w:rFonts w:ascii="Times New Roman"/>
          <w:b w:val="0"/>
          <w:spacing w:val="-61"/>
          <w:w w:val="115"/>
          <w:u w:val="single" w:color="467785"/>
        </w:rPr>
        <w:t> </w:t>
      </w:r>
      <w:hyperlink r:id="rId14">
        <w:r>
          <w:rPr>
            <w:color w:val="467785"/>
            <w:w w:val="115"/>
            <w:u w:val="none"/>
          </w:rPr>
          <w:t>montpellierconference2026@gmail.com</w:t>
        </w:r>
      </w:hyperlink>
      <w:r>
        <w:rPr>
          <w:color w:val="467785"/>
          <w:w w:val="115"/>
          <w:u w:val="none"/>
        </w:rPr>
        <w:t> </w:t>
      </w:r>
      <w:r>
        <w:rPr>
          <w:w w:val="115"/>
          <w:u w:val="none"/>
        </w:rPr>
        <w:t>for consideration. Submissions can be in either French or English. For individual papers, please send abstracts of 250 words and a short biography. For fully formed panels, (3-4 speakers), roundtables or workshops please send abstracts of 250 words for each paper along with brief details of the proposed theme, biographies of speakers, and proposed chair. CFP opens 7th January 2026 and closes 13th March 2026.</w:t>
      </w:r>
    </w:p>
    <w:sectPr>
      <w:type w:val="continuous"/>
      <w:pgSz w:w="11910" w:h="16840"/>
      <w:pgMar w:top="30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80" w:hanging="360"/>
      </w:pPr>
      <w:rPr>
        <w:rFonts w:hint="default" w:ascii="Calibri" w:hAnsi="Calibri" w:eastAsia="Calibri" w:cs="Calibri"/>
        <w:b/>
        <w:bCs/>
        <w:i w:val="0"/>
        <w:iCs w:val="0"/>
        <w:color w:val="1800FF"/>
        <w:spacing w:val="0"/>
        <w:w w:val="80"/>
        <w:sz w:val="21"/>
        <w:szCs w:val="21"/>
        <w:lang w:val="en-US" w:eastAsia="en-US" w:bidi="ar-SA"/>
      </w:rPr>
    </w:lvl>
    <w:lvl w:ilvl="1">
      <w:start w:val="0"/>
      <w:numFmt w:val="bullet"/>
      <w:lvlText w:val="•"/>
      <w:lvlJc w:val="left"/>
      <w:pPr>
        <w:ind w:left="187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663" w:hanging="360"/>
      </w:pPr>
      <w:rPr>
        <w:rFonts w:hint="default"/>
        <w:lang w:val="en-US" w:eastAsia="en-US" w:bidi="ar-SA"/>
      </w:rPr>
    </w:lvl>
    <w:lvl w:ilvl="4">
      <w:start w:val="0"/>
      <w:numFmt w:val="bullet"/>
      <w:lvlText w:val="•"/>
      <w:lvlJc w:val="left"/>
      <w:pPr>
        <w:ind w:left="4557" w:hanging="360"/>
      </w:pPr>
      <w:rPr>
        <w:rFonts w:hint="default"/>
        <w:lang w:val="en-US" w:eastAsia="en-US" w:bidi="ar-SA"/>
      </w:rPr>
    </w:lvl>
    <w:lvl w:ilvl="5">
      <w:start w:val="0"/>
      <w:numFmt w:val="bullet"/>
      <w:lvlText w:val="•"/>
      <w:lvlJc w:val="left"/>
      <w:pPr>
        <w:ind w:left="5452" w:hanging="360"/>
      </w:pPr>
      <w:rPr>
        <w:rFonts w:hint="default"/>
        <w:lang w:val="en-US" w:eastAsia="en-US" w:bidi="ar-SA"/>
      </w:rPr>
    </w:lvl>
    <w:lvl w:ilvl="6">
      <w:start w:val="0"/>
      <w:numFmt w:val="bullet"/>
      <w:lvlText w:val="•"/>
      <w:lvlJc w:val="left"/>
      <w:pPr>
        <w:ind w:left="6346" w:hanging="360"/>
      </w:pPr>
      <w:rPr>
        <w:rFonts w:hint="default"/>
        <w:lang w:val="en-US" w:eastAsia="en-US" w:bidi="ar-SA"/>
      </w:rPr>
    </w:lvl>
    <w:lvl w:ilvl="7">
      <w:start w:val="0"/>
      <w:numFmt w:val="bullet"/>
      <w:lvlText w:val="•"/>
      <w:lvlJc w:val="left"/>
      <w:pPr>
        <w:ind w:left="7241" w:hanging="360"/>
      </w:pPr>
      <w:rPr>
        <w:rFonts w:hint="default"/>
        <w:lang w:val="en-US" w:eastAsia="en-US" w:bidi="ar-SA"/>
      </w:rPr>
    </w:lvl>
    <w:lvl w:ilvl="8">
      <w:start w:val="0"/>
      <w:numFmt w:val="bullet"/>
      <w:lvlText w:val="•"/>
      <w:lvlJc w:val="left"/>
      <w:pPr>
        <w:ind w:left="813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980" w:hanging="360"/>
    </w:pPr>
    <w:rPr>
      <w:rFonts w:ascii="Calibri" w:hAnsi="Calibri" w:eastAsia="Calibri" w:cs="Calibri"/>
      <w:b/>
      <w:bCs/>
      <w:sz w:val="21"/>
      <w:szCs w:val="21"/>
      <w:lang w:val="en-US" w:eastAsia="en-US" w:bidi="ar-SA"/>
    </w:rPr>
  </w:style>
  <w:style w:styleId="Title" w:type="paragraph">
    <w:name w:val="Title"/>
    <w:basedOn w:val="Normal"/>
    <w:uiPriority w:val="1"/>
    <w:qFormat/>
    <w:pPr>
      <w:spacing w:before="37"/>
      <w:ind w:left="20"/>
    </w:pPr>
    <w:rPr>
      <w:rFonts w:ascii="Calibri" w:hAnsi="Calibri" w:eastAsia="Calibri" w:cs="Calibri"/>
      <w:b/>
      <w:bCs/>
      <w:sz w:val="52"/>
      <w:szCs w:val="52"/>
      <w:lang w:val="en-US" w:eastAsia="en-US" w:bidi="ar-SA"/>
    </w:rPr>
  </w:style>
  <w:style w:styleId="ListParagraph" w:type="paragraph">
    <w:name w:val="List Paragraph"/>
    <w:basedOn w:val="Normal"/>
    <w:uiPriority w:val="1"/>
    <w:qFormat/>
    <w:pPr>
      <w:spacing w:line="210" w:lineRule="exact"/>
      <w:ind w:left="98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mailto:montpellierconference2026@gmail.com"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dc:title>
  <dcterms:created xsi:type="dcterms:W3CDTF">2026-01-22T10:06:53Z</dcterms:created>
  <dcterms:modified xsi:type="dcterms:W3CDTF">2026-01-22T10:06:53Z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Serif Affinity Designer 2 2.6.5</vt:lpwstr>
  </property>
  <property fmtid="{D5CDD505-2E9C-101B-9397-08002B2CF9AE}" pid="4" name="Producer">
    <vt:lpwstr>PDFlib+PDI 10.0.0p1-i (macOS (arm64))</vt:lpwstr>
  </property>
  <property fmtid="{D5CDD505-2E9C-101B-9397-08002B2CF9AE}" pid="5" name="trapped">
    <vt:lpwstr>false</vt:lpwstr>
  </property>
  <property fmtid="{D5CDD505-2E9C-101B-9397-08002B2CF9AE}" pid="6" name="LastSaved">
    <vt:filetime>2026-01-14T00:00:00Z</vt:filetime>
  </property>
</Properties>
</file>